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3E16" w14:textId="77777777" w:rsidR="00267724" w:rsidRPr="00C03796" w:rsidRDefault="00267724" w:rsidP="00E8765D">
      <w:pPr>
        <w:pStyle w:val="a8"/>
        <w:ind w:firstLine="5387"/>
        <w:rPr>
          <w:rFonts w:ascii="Times New Roman" w:hAnsi="Times New Roman" w:cs="Times New Roman"/>
          <w:sz w:val="24"/>
          <w:szCs w:val="24"/>
          <w:lang w:val="ru-RU"/>
        </w:rPr>
      </w:pPr>
    </w:p>
    <w:p w14:paraId="0449D7EB" w14:textId="51061EE1" w:rsidR="00267724" w:rsidRPr="005B0EA3" w:rsidRDefault="00045C78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>УТВЕРЖДАЮ:</w:t>
      </w:r>
    </w:p>
    <w:p w14:paraId="07C55D8B" w14:textId="77777777" w:rsidR="00E8765D" w:rsidRPr="005B0EA3" w:rsidRDefault="00045C78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 xml:space="preserve">Первый заместитель </w:t>
      </w:r>
    </w:p>
    <w:p w14:paraId="72DB7F38" w14:textId="520AEA25" w:rsidR="00045C78" w:rsidRPr="005B0EA3" w:rsidRDefault="00045C78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>Председателя Правления</w:t>
      </w:r>
    </w:p>
    <w:p w14:paraId="41A3FEA5" w14:textId="0FF491F3" w:rsidR="00045C78" w:rsidRPr="005B0EA3" w:rsidRDefault="00045C78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>АКБ «</w:t>
      </w:r>
      <w:proofErr w:type="spellStart"/>
      <w:r w:rsidRPr="005B0EA3">
        <w:rPr>
          <w:b/>
          <w:bCs/>
          <w:lang w:val="ru-RU"/>
        </w:rPr>
        <w:t>Микрокредитбанк</w:t>
      </w:r>
      <w:proofErr w:type="spellEnd"/>
      <w:r w:rsidRPr="005B0EA3">
        <w:rPr>
          <w:b/>
          <w:bCs/>
          <w:lang w:val="ru-RU"/>
        </w:rPr>
        <w:t>»</w:t>
      </w:r>
    </w:p>
    <w:p w14:paraId="348FE308" w14:textId="09BD10EF" w:rsidR="00E8765D" w:rsidRPr="005B0EA3" w:rsidRDefault="00E8765D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 xml:space="preserve">______________ </w:t>
      </w:r>
      <w:proofErr w:type="spellStart"/>
      <w:r w:rsidRPr="005B0EA3">
        <w:rPr>
          <w:b/>
          <w:bCs/>
          <w:lang w:val="ru-RU"/>
        </w:rPr>
        <w:t>А.Хамидов</w:t>
      </w:r>
      <w:proofErr w:type="spellEnd"/>
    </w:p>
    <w:p w14:paraId="353F54C0" w14:textId="31562D0C" w:rsidR="00E8765D" w:rsidRPr="005B0EA3" w:rsidRDefault="00E8765D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>«__» __________ 2022 г.</w:t>
      </w:r>
    </w:p>
    <w:p w14:paraId="6071053F" w14:textId="6035D113" w:rsidR="00267724" w:rsidRPr="005B0EA3" w:rsidRDefault="00267724" w:rsidP="00E8765D">
      <w:pPr>
        <w:pStyle w:val="a3"/>
        <w:spacing w:before="2"/>
        <w:ind w:left="0" w:firstLine="5387"/>
        <w:jc w:val="center"/>
        <w:rPr>
          <w:b/>
          <w:bCs/>
          <w:lang w:val="ru-RU"/>
        </w:rPr>
      </w:pPr>
    </w:p>
    <w:p w14:paraId="0BA29E52" w14:textId="78A07026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3DFB6322" w14:textId="7016D69B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3733EE8C" w14:textId="5E533C9C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3A491F03" w14:textId="223796F9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49A7A2FA" w14:textId="3F242677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68E46E4E" w14:textId="1E68A6B1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2FCF8D8C" w14:textId="48760502" w:rsidR="009215B0" w:rsidRPr="005B0EA3" w:rsidRDefault="009215B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06460FB6" w14:textId="77777777" w:rsidR="00267724" w:rsidRPr="005B0EA3" w:rsidRDefault="00267724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40B93D9D" w14:textId="77777777" w:rsidR="00267724" w:rsidRPr="005B0EA3" w:rsidRDefault="00267724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</w:p>
    <w:p w14:paraId="7B2BE3A8" w14:textId="1D7D7C8A" w:rsidR="00434C69" w:rsidRPr="005B0EA3" w:rsidRDefault="00FC6F50" w:rsidP="00434C69">
      <w:pPr>
        <w:pStyle w:val="a3"/>
        <w:spacing w:before="2"/>
        <w:ind w:left="0"/>
        <w:jc w:val="center"/>
        <w:rPr>
          <w:b/>
          <w:bCs/>
          <w:lang w:val="ru-RU"/>
        </w:rPr>
      </w:pPr>
      <w:r w:rsidRPr="005B0EA3">
        <w:rPr>
          <w:b/>
          <w:bCs/>
          <w:lang w:val="ru-RU"/>
        </w:rPr>
        <w:t>Т</w:t>
      </w:r>
      <w:r w:rsidR="00434C69" w:rsidRPr="005B0EA3">
        <w:rPr>
          <w:b/>
          <w:bCs/>
          <w:lang w:val="ru-RU"/>
        </w:rPr>
        <w:t xml:space="preserve">ЕХНИЧЕСКОЕ ЗАДАНИЕ </w:t>
      </w:r>
    </w:p>
    <w:p w14:paraId="3D1C04DB" w14:textId="0469CDBF" w:rsidR="00AA18B7" w:rsidRPr="005B0EA3" w:rsidRDefault="00E8765D" w:rsidP="00434C69">
      <w:pPr>
        <w:pStyle w:val="a3"/>
        <w:spacing w:before="2"/>
        <w:ind w:left="0"/>
        <w:jc w:val="center"/>
        <w:rPr>
          <w:b/>
          <w:lang w:val="ru-RU"/>
        </w:rPr>
      </w:pPr>
      <w:r w:rsidRPr="005B0EA3">
        <w:rPr>
          <w:b/>
          <w:bCs/>
          <w:lang w:val="ru-RU"/>
        </w:rPr>
        <w:t>по</w:t>
      </w:r>
      <w:r w:rsidR="00434C69" w:rsidRPr="005B0EA3">
        <w:rPr>
          <w:b/>
          <w:bCs/>
          <w:lang w:val="ru-RU"/>
        </w:rPr>
        <w:t xml:space="preserve"> привлечени</w:t>
      </w:r>
      <w:r w:rsidRPr="005B0EA3">
        <w:rPr>
          <w:b/>
          <w:bCs/>
          <w:lang w:val="ru-RU"/>
        </w:rPr>
        <w:t>ю</w:t>
      </w:r>
      <w:r w:rsidR="00434C69" w:rsidRPr="005B0EA3">
        <w:rPr>
          <w:b/>
          <w:bCs/>
          <w:lang w:val="ru-RU"/>
        </w:rPr>
        <w:t xml:space="preserve"> услуг</w:t>
      </w:r>
      <w:r w:rsidRPr="005B0EA3">
        <w:rPr>
          <w:b/>
          <w:bCs/>
          <w:lang w:val="ru-RU"/>
        </w:rPr>
        <w:t xml:space="preserve"> </w:t>
      </w:r>
      <w:r w:rsidR="009320B0" w:rsidRPr="005B0EA3">
        <w:rPr>
          <w:b/>
          <w:bCs/>
          <w:lang w:val="ru-RU"/>
        </w:rPr>
        <w:t>андеррайтеров для организации первичного размещения акций</w:t>
      </w:r>
      <w:r w:rsidR="009320B0" w:rsidRPr="005B0EA3">
        <w:rPr>
          <w:b/>
          <w:lang w:val="ru-RU"/>
        </w:rPr>
        <w:t xml:space="preserve"> </w:t>
      </w:r>
      <w:r w:rsidR="00830BAD" w:rsidRPr="005B0EA3">
        <w:rPr>
          <w:b/>
          <w:bCs/>
          <w:lang w:val="ru-RU"/>
        </w:rPr>
        <w:t>(</w:t>
      </w:r>
      <w:r w:rsidR="00830BAD" w:rsidRPr="005B0EA3">
        <w:rPr>
          <w:b/>
          <w:bCs/>
        </w:rPr>
        <w:t>IPO</w:t>
      </w:r>
      <w:r w:rsidR="00830BAD" w:rsidRPr="005B0EA3">
        <w:rPr>
          <w:b/>
          <w:bCs/>
          <w:lang w:val="ru-RU"/>
        </w:rPr>
        <w:t xml:space="preserve">) </w:t>
      </w:r>
      <w:r w:rsidR="00A4260F" w:rsidRPr="005B0EA3">
        <w:rPr>
          <w:b/>
          <w:lang w:val="ru-RU"/>
        </w:rPr>
        <w:t xml:space="preserve">АКБ </w:t>
      </w:r>
      <w:r w:rsidR="009320B0" w:rsidRPr="005B0EA3">
        <w:rPr>
          <w:b/>
          <w:lang w:val="ru-RU"/>
        </w:rPr>
        <w:t>«</w:t>
      </w:r>
      <w:proofErr w:type="spellStart"/>
      <w:r w:rsidR="00A4260F" w:rsidRPr="005B0EA3">
        <w:rPr>
          <w:b/>
          <w:lang w:val="ru-RU"/>
        </w:rPr>
        <w:t>Микрокредитбанк</w:t>
      </w:r>
      <w:proofErr w:type="spellEnd"/>
      <w:r w:rsidR="009320B0" w:rsidRPr="005B0EA3">
        <w:rPr>
          <w:b/>
          <w:lang w:val="ru-RU"/>
        </w:rPr>
        <w:t>» на Ташкентской республиканской фондовой бирже и на иностранных биржах</w:t>
      </w:r>
      <w:r w:rsidR="00093D2A" w:rsidRPr="005B0EA3">
        <w:rPr>
          <w:b/>
          <w:lang w:val="ru-RU"/>
        </w:rPr>
        <w:t xml:space="preserve"> в 2022-2023 годах</w:t>
      </w:r>
    </w:p>
    <w:p w14:paraId="03A496F3" w14:textId="5C3FA2DF" w:rsidR="00FC6F50" w:rsidRPr="005B0EA3" w:rsidRDefault="00FC6F50" w:rsidP="00434C69">
      <w:pPr>
        <w:pStyle w:val="a3"/>
        <w:spacing w:before="2"/>
        <w:ind w:left="0"/>
        <w:jc w:val="center"/>
        <w:rPr>
          <w:b/>
          <w:lang w:val="ru-RU"/>
        </w:rPr>
      </w:pPr>
    </w:p>
    <w:p w14:paraId="57D1DA05" w14:textId="28A5C4C4" w:rsidR="00FC6F50" w:rsidRPr="005B0EA3" w:rsidRDefault="00FC6F50" w:rsidP="00434C69">
      <w:pPr>
        <w:pStyle w:val="a3"/>
        <w:spacing w:before="2"/>
        <w:ind w:left="0"/>
        <w:jc w:val="center"/>
        <w:rPr>
          <w:b/>
          <w:lang w:val="ru-RU"/>
        </w:rPr>
      </w:pPr>
    </w:p>
    <w:p w14:paraId="18B66892" w14:textId="77777777" w:rsidR="00FC6F50" w:rsidRPr="005B0EA3" w:rsidRDefault="00FC6F50" w:rsidP="00FC6F50">
      <w:pPr>
        <w:jc w:val="center"/>
        <w:rPr>
          <w:sz w:val="24"/>
          <w:szCs w:val="24"/>
          <w:lang w:val="ru-RU"/>
        </w:rPr>
      </w:pPr>
      <w:proofErr w:type="spellStart"/>
      <w:r w:rsidRPr="005B0EA3">
        <w:rPr>
          <w:sz w:val="24"/>
          <w:szCs w:val="24"/>
          <w:lang w:val="ru-RU"/>
        </w:rPr>
        <w:t>на___листах</w:t>
      </w:r>
      <w:proofErr w:type="spellEnd"/>
    </w:p>
    <w:p w14:paraId="28D661E9" w14:textId="77777777" w:rsidR="00FC6F50" w:rsidRPr="005B0EA3" w:rsidRDefault="00FC6F50" w:rsidP="00FC6F50">
      <w:pPr>
        <w:jc w:val="center"/>
        <w:rPr>
          <w:sz w:val="24"/>
          <w:szCs w:val="24"/>
          <w:lang w:val="ru-RU"/>
        </w:rPr>
      </w:pPr>
    </w:p>
    <w:p w14:paraId="4376FC50" w14:textId="77777777" w:rsidR="00FC6F50" w:rsidRPr="005B0EA3" w:rsidRDefault="00FC6F50" w:rsidP="00FC6F50">
      <w:pPr>
        <w:jc w:val="center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действует с «__</w:t>
      </w:r>
      <w:proofErr w:type="gramStart"/>
      <w:r w:rsidRPr="005B0EA3">
        <w:rPr>
          <w:sz w:val="24"/>
          <w:szCs w:val="24"/>
          <w:lang w:val="ru-RU"/>
        </w:rPr>
        <w:t>_»_</w:t>
      </w:r>
      <w:proofErr w:type="gramEnd"/>
      <w:r w:rsidRPr="005B0EA3">
        <w:rPr>
          <w:sz w:val="24"/>
          <w:szCs w:val="24"/>
          <w:lang w:val="ru-RU"/>
        </w:rPr>
        <w:t>__________2022 г.</w:t>
      </w:r>
    </w:p>
    <w:p w14:paraId="46BA6CA4" w14:textId="77777777" w:rsidR="00FC6F50" w:rsidRPr="005B0EA3" w:rsidRDefault="00FC6F50" w:rsidP="00FC6F50">
      <w:pPr>
        <w:jc w:val="center"/>
        <w:rPr>
          <w:b/>
          <w:i/>
          <w:sz w:val="24"/>
          <w:szCs w:val="24"/>
          <w:lang w:val="ru-RU"/>
        </w:rPr>
      </w:pPr>
    </w:p>
    <w:p w14:paraId="78E6B8C6" w14:textId="77777777" w:rsidR="00FC6F50" w:rsidRPr="005B0EA3" w:rsidRDefault="00FC6F50" w:rsidP="00FC6F50">
      <w:pPr>
        <w:rPr>
          <w:sz w:val="24"/>
          <w:szCs w:val="24"/>
          <w:lang w:val="ru-RU"/>
        </w:rPr>
      </w:pPr>
    </w:p>
    <w:p w14:paraId="464B8508" w14:textId="77777777" w:rsidR="00FC6F50" w:rsidRPr="005B0EA3" w:rsidRDefault="00FC6F50" w:rsidP="00FC6F50">
      <w:pPr>
        <w:rPr>
          <w:sz w:val="24"/>
          <w:szCs w:val="24"/>
          <w:lang w:val="ru-RU"/>
        </w:rPr>
      </w:pPr>
    </w:p>
    <w:p w14:paraId="5A3B5C8C" w14:textId="77777777" w:rsidR="00FC6F50" w:rsidRPr="005B0EA3" w:rsidRDefault="00FC6F50" w:rsidP="00FC6F50">
      <w:pPr>
        <w:rPr>
          <w:sz w:val="24"/>
          <w:szCs w:val="24"/>
          <w:lang w:val="ru-RU"/>
        </w:rPr>
      </w:pPr>
    </w:p>
    <w:p w14:paraId="325A3C21" w14:textId="77777777" w:rsidR="00FC6F50" w:rsidRPr="005B0EA3" w:rsidRDefault="00FC6F50" w:rsidP="00FC6F50">
      <w:pPr>
        <w:rPr>
          <w:sz w:val="24"/>
          <w:szCs w:val="24"/>
          <w:lang w:val="ru-RU"/>
        </w:rPr>
      </w:pPr>
    </w:p>
    <w:p w14:paraId="4AC18C96" w14:textId="77777777" w:rsidR="00FC6F50" w:rsidRPr="005B0EA3" w:rsidRDefault="00FC6F50" w:rsidP="00FC6F50">
      <w:pPr>
        <w:rPr>
          <w:b/>
          <w:sz w:val="24"/>
          <w:szCs w:val="24"/>
          <w:lang w:val="ru-RU"/>
        </w:rPr>
      </w:pPr>
      <w:r w:rsidRPr="005B0EA3">
        <w:rPr>
          <w:b/>
          <w:sz w:val="24"/>
          <w:szCs w:val="24"/>
          <w:lang w:val="uz-Cyrl-UZ"/>
        </w:rPr>
        <w:t>Внесено</w:t>
      </w:r>
      <w:r w:rsidRPr="005B0EA3">
        <w:rPr>
          <w:b/>
          <w:sz w:val="24"/>
          <w:szCs w:val="24"/>
          <w:lang w:val="ru-RU"/>
        </w:rPr>
        <w:t>:</w:t>
      </w:r>
    </w:p>
    <w:p w14:paraId="7E3B4515" w14:textId="77777777" w:rsidR="00FC6F50" w:rsidRPr="005B0EA3" w:rsidRDefault="00FC6F50" w:rsidP="00FC6F50">
      <w:pPr>
        <w:rPr>
          <w:b/>
          <w:sz w:val="24"/>
          <w:szCs w:val="24"/>
          <w:lang w:val="ru-RU"/>
        </w:rPr>
      </w:pPr>
    </w:p>
    <w:p w14:paraId="18FFA7DD" w14:textId="2CCACFF8" w:rsidR="00FC6F50" w:rsidRPr="005B0EA3" w:rsidRDefault="009215B0" w:rsidP="00FC6F50">
      <w:pPr>
        <w:rPr>
          <w:sz w:val="24"/>
          <w:szCs w:val="24"/>
          <w:lang w:val="ru-RU"/>
        </w:rPr>
      </w:pPr>
      <w:proofErr w:type="spellStart"/>
      <w:r w:rsidRPr="005B0EA3">
        <w:rPr>
          <w:sz w:val="24"/>
          <w:szCs w:val="24"/>
          <w:lang w:val="ru-RU"/>
        </w:rPr>
        <w:t>И.о</w:t>
      </w:r>
      <w:proofErr w:type="spellEnd"/>
      <w:r w:rsidRPr="005B0EA3">
        <w:rPr>
          <w:sz w:val="24"/>
          <w:szCs w:val="24"/>
          <w:lang w:val="ru-RU"/>
        </w:rPr>
        <w:t>. начальник</w:t>
      </w:r>
      <w:r w:rsidR="00045C78" w:rsidRPr="005B0EA3">
        <w:rPr>
          <w:sz w:val="24"/>
          <w:szCs w:val="24"/>
          <w:lang w:val="ru-RU"/>
        </w:rPr>
        <w:t>а</w:t>
      </w:r>
      <w:r w:rsidR="00204C3D" w:rsidRPr="005B0EA3">
        <w:rPr>
          <w:sz w:val="24"/>
          <w:szCs w:val="24"/>
          <w:lang w:val="ru-RU"/>
        </w:rPr>
        <w:t xml:space="preserve"> управления корпоративных отношений</w:t>
      </w:r>
    </w:p>
    <w:p w14:paraId="577AD766" w14:textId="7926560B" w:rsidR="00204C3D" w:rsidRPr="005B0EA3" w:rsidRDefault="002B12E6" w:rsidP="00FC6F50">
      <w:pPr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______________ </w:t>
      </w:r>
      <w:proofErr w:type="spellStart"/>
      <w:r w:rsidRPr="005B0EA3">
        <w:rPr>
          <w:sz w:val="24"/>
          <w:szCs w:val="24"/>
          <w:lang w:val="ru-RU"/>
        </w:rPr>
        <w:t>Х.Ниязова</w:t>
      </w:r>
      <w:proofErr w:type="spellEnd"/>
    </w:p>
    <w:p w14:paraId="32BDAFB0" w14:textId="21619FFD" w:rsidR="00204C3D" w:rsidRPr="005B0EA3" w:rsidRDefault="002B12E6" w:rsidP="00FC6F50">
      <w:pPr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«____» __________2022 г</w:t>
      </w:r>
    </w:p>
    <w:p w14:paraId="394360D6" w14:textId="68E6C6DC" w:rsidR="002B12E6" w:rsidRPr="005B0EA3" w:rsidRDefault="002B12E6" w:rsidP="00FC6F50">
      <w:pPr>
        <w:rPr>
          <w:sz w:val="24"/>
          <w:szCs w:val="24"/>
          <w:lang w:val="ru-RU"/>
        </w:rPr>
      </w:pPr>
    </w:p>
    <w:p w14:paraId="7867CCF2" w14:textId="77777777" w:rsidR="002B12E6" w:rsidRPr="005B0EA3" w:rsidRDefault="002B12E6" w:rsidP="00FC6F50">
      <w:pPr>
        <w:rPr>
          <w:sz w:val="24"/>
          <w:szCs w:val="24"/>
          <w:lang w:val="ru-RU"/>
        </w:rPr>
      </w:pPr>
    </w:p>
    <w:p w14:paraId="22D795B7" w14:textId="77777777" w:rsidR="00FC6F50" w:rsidRPr="005B0EA3" w:rsidRDefault="00FC6F50" w:rsidP="00FC6F50">
      <w:pPr>
        <w:spacing w:before="120"/>
        <w:rPr>
          <w:b/>
          <w:sz w:val="24"/>
          <w:szCs w:val="24"/>
          <w:lang w:val="ru-RU"/>
        </w:rPr>
      </w:pPr>
      <w:r w:rsidRPr="005B0EA3">
        <w:rPr>
          <w:b/>
          <w:sz w:val="24"/>
          <w:szCs w:val="24"/>
          <w:lang w:val="ru-RU"/>
        </w:rPr>
        <w:t>Согласовано:</w:t>
      </w:r>
    </w:p>
    <w:p w14:paraId="43974B72" w14:textId="13FD8A4E" w:rsidR="00FC6F50" w:rsidRPr="005B0EA3" w:rsidRDefault="00FC6F50" w:rsidP="00FC6F50">
      <w:pPr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Директор </w:t>
      </w:r>
      <w:r w:rsidR="00857078" w:rsidRPr="005B0EA3">
        <w:rPr>
          <w:sz w:val="24"/>
          <w:szCs w:val="24"/>
          <w:lang w:val="uz-Cyrl-UZ"/>
        </w:rPr>
        <w:t>департамента стратегии и развития</w:t>
      </w:r>
    </w:p>
    <w:p w14:paraId="1E363693" w14:textId="288B1467" w:rsidR="00FC6F50" w:rsidRPr="005B0EA3" w:rsidRDefault="00FC6F50" w:rsidP="00FC6F50">
      <w:pPr>
        <w:rPr>
          <w:sz w:val="24"/>
          <w:szCs w:val="24"/>
          <w:lang w:val="uz-Cyrl-UZ"/>
        </w:rPr>
      </w:pPr>
      <w:r w:rsidRPr="005B0EA3">
        <w:rPr>
          <w:sz w:val="24"/>
          <w:szCs w:val="24"/>
          <w:lang w:val="ru-RU"/>
        </w:rPr>
        <w:t xml:space="preserve">____________________ </w:t>
      </w:r>
      <w:r w:rsidR="002B12E6" w:rsidRPr="005B0EA3">
        <w:rPr>
          <w:sz w:val="24"/>
          <w:szCs w:val="24"/>
          <w:lang w:val="uz-Cyrl-UZ"/>
        </w:rPr>
        <w:t>Н.Маматханов</w:t>
      </w:r>
    </w:p>
    <w:p w14:paraId="20D856EF" w14:textId="77777777" w:rsidR="00FC6F50" w:rsidRPr="005B0EA3" w:rsidRDefault="00FC6F50" w:rsidP="00FC6F50">
      <w:pPr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«____» __________2022 г.</w:t>
      </w:r>
    </w:p>
    <w:p w14:paraId="268BC4C6" w14:textId="7A9A743A" w:rsidR="00FC6F50" w:rsidRPr="005B0EA3" w:rsidRDefault="00FC6F50" w:rsidP="00FC6F50">
      <w:pPr>
        <w:spacing w:before="120"/>
        <w:rPr>
          <w:sz w:val="24"/>
          <w:szCs w:val="24"/>
          <w:lang w:val="ru-RU"/>
        </w:rPr>
      </w:pPr>
    </w:p>
    <w:p w14:paraId="1269D9D9" w14:textId="01D70837" w:rsidR="002B12E6" w:rsidRPr="005B0EA3" w:rsidRDefault="002B12E6" w:rsidP="00FC6F50">
      <w:pPr>
        <w:spacing w:before="120"/>
        <w:rPr>
          <w:sz w:val="24"/>
          <w:szCs w:val="24"/>
          <w:lang w:val="ru-RU"/>
        </w:rPr>
      </w:pPr>
    </w:p>
    <w:p w14:paraId="2D9DFF5C" w14:textId="215A3867" w:rsidR="002B12E6" w:rsidRPr="005B0EA3" w:rsidRDefault="002B12E6" w:rsidP="00FC6F50">
      <w:pPr>
        <w:spacing w:before="120"/>
        <w:rPr>
          <w:sz w:val="24"/>
          <w:szCs w:val="24"/>
          <w:lang w:val="ru-RU"/>
        </w:rPr>
      </w:pPr>
    </w:p>
    <w:p w14:paraId="5910AD3A" w14:textId="77777777" w:rsidR="002B12E6" w:rsidRPr="005B0EA3" w:rsidRDefault="002B12E6" w:rsidP="007D37DD">
      <w:pPr>
        <w:spacing w:before="120"/>
        <w:jc w:val="center"/>
        <w:rPr>
          <w:sz w:val="24"/>
          <w:szCs w:val="24"/>
          <w:lang w:val="ru-RU"/>
        </w:rPr>
      </w:pPr>
    </w:p>
    <w:p w14:paraId="20F1841C" w14:textId="46781EC3" w:rsidR="00FC6F50" w:rsidRPr="005B0EA3" w:rsidRDefault="00FC6F50" w:rsidP="00267724">
      <w:pPr>
        <w:ind w:firstLine="709"/>
        <w:jc w:val="center"/>
        <w:rPr>
          <w:b/>
          <w:sz w:val="24"/>
          <w:szCs w:val="24"/>
          <w:lang w:val="ru-RU"/>
        </w:rPr>
      </w:pPr>
      <w:r w:rsidRPr="005B0EA3">
        <w:rPr>
          <w:b/>
          <w:sz w:val="24"/>
          <w:szCs w:val="24"/>
          <w:lang w:val="ru-RU"/>
        </w:rPr>
        <w:t>Ташкент – 2022 г.</w:t>
      </w:r>
    </w:p>
    <w:p w14:paraId="0940FDED" w14:textId="7FB80502" w:rsidR="00267724" w:rsidRPr="005B0EA3" w:rsidRDefault="00267724" w:rsidP="00267724">
      <w:pPr>
        <w:ind w:firstLine="709"/>
        <w:jc w:val="center"/>
        <w:rPr>
          <w:b/>
          <w:sz w:val="24"/>
          <w:szCs w:val="24"/>
          <w:lang w:val="ru-RU"/>
        </w:rPr>
      </w:pPr>
    </w:p>
    <w:p w14:paraId="51A51563" w14:textId="453253F3" w:rsidR="005F7EC4" w:rsidRPr="005B0EA3" w:rsidRDefault="005F7EC4" w:rsidP="00267724">
      <w:pPr>
        <w:ind w:firstLine="709"/>
        <w:jc w:val="center"/>
        <w:rPr>
          <w:b/>
          <w:sz w:val="24"/>
          <w:szCs w:val="24"/>
          <w:lang w:val="ru-RU"/>
        </w:rPr>
      </w:pPr>
    </w:p>
    <w:p w14:paraId="36CB7B14" w14:textId="77777777" w:rsidR="005F7EC4" w:rsidRPr="005B0EA3" w:rsidRDefault="005F7EC4" w:rsidP="00267724">
      <w:pPr>
        <w:ind w:firstLine="709"/>
        <w:jc w:val="center"/>
        <w:rPr>
          <w:b/>
          <w:sz w:val="24"/>
          <w:szCs w:val="24"/>
          <w:lang w:val="ru-RU"/>
        </w:rPr>
      </w:pPr>
    </w:p>
    <w:p w14:paraId="76771732" w14:textId="77777777" w:rsidR="00B206FC" w:rsidRPr="005B0EA3" w:rsidRDefault="00B206FC" w:rsidP="0071460F">
      <w:pPr>
        <w:pStyle w:val="a4"/>
        <w:widowControl/>
        <w:numPr>
          <w:ilvl w:val="0"/>
          <w:numId w:val="15"/>
        </w:numPr>
        <w:autoSpaceDE/>
        <w:autoSpaceDN/>
        <w:spacing w:line="259" w:lineRule="auto"/>
        <w:ind w:left="0" w:firstLine="709"/>
        <w:contextualSpacing/>
        <w:rPr>
          <w:b/>
          <w:bCs/>
          <w:sz w:val="24"/>
          <w:szCs w:val="24"/>
        </w:rPr>
      </w:pPr>
      <w:r w:rsidRPr="005B0EA3">
        <w:rPr>
          <w:b/>
          <w:bCs/>
          <w:sz w:val="24"/>
          <w:szCs w:val="24"/>
        </w:rPr>
        <w:lastRenderedPageBreak/>
        <w:t>ОБЩИЕ СВЕДЕНИЯ</w:t>
      </w:r>
    </w:p>
    <w:p w14:paraId="51C1C62F" w14:textId="77777777" w:rsidR="00B206FC" w:rsidRPr="005B0EA3" w:rsidRDefault="00B206FC" w:rsidP="00B206FC">
      <w:pPr>
        <w:pStyle w:val="a4"/>
        <w:ind w:left="1069"/>
        <w:rPr>
          <w:b/>
          <w:bCs/>
          <w:sz w:val="24"/>
          <w:szCs w:val="24"/>
        </w:rPr>
      </w:pPr>
    </w:p>
    <w:p w14:paraId="11DCDE01" w14:textId="7777777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>1.1. ПОЛНОЕ НАИМЕНОВАНИЕ ПРОЕКТА И ЕГО УСЛОВНОЕ ОБОЗНАЧЕНИЕ:</w:t>
      </w:r>
    </w:p>
    <w:p w14:paraId="1C3A980E" w14:textId="3FDD7A5A" w:rsidR="009320B0" w:rsidRPr="005B0EA3" w:rsidRDefault="00D136B2" w:rsidP="00414A35">
      <w:pPr>
        <w:pStyle w:val="a3"/>
        <w:spacing w:before="180"/>
        <w:ind w:firstLine="763"/>
        <w:rPr>
          <w:lang w:val="ru-RU"/>
        </w:rPr>
      </w:pPr>
      <w:r w:rsidRPr="005B0EA3">
        <w:rPr>
          <w:lang w:val="ru-RU"/>
        </w:rPr>
        <w:t>АКБ</w:t>
      </w:r>
      <w:r w:rsidR="009320B0" w:rsidRPr="005B0EA3">
        <w:rPr>
          <w:lang w:val="ru-RU"/>
        </w:rPr>
        <w:t xml:space="preserve"> «</w:t>
      </w:r>
      <w:proofErr w:type="spellStart"/>
      <w:r w:rsidRPr="005B0EA3">
        <w:rPr>
          <w:lang w:val="ru-RU"/>
        </w:rPr>
        <w:t>Микрокредитбанк</w:t>
      </w:r>
      <w:proofErr w:type="spellEnd"/>
      <w:r w:rsidR="009320B0" w:rsidRPr="005B0EA3">
        <w:rPr>
          <w:lang w:val="ru-RU"/>
        </w:rPr>
        <w:t>»</w:t>
      </w:r>
      <w:r w:rsidR="0004702B" w:rsidRPr="005B0EA3">
        <w:rPr>
          <w:lang w:val="ru-RU"/>
        </w:rPr>
        <w:t xml:space="preserve"> (далее - Банк)</w:t>
      </w:r>
      <w:r w:rsidR="009725C4" w:rsidRPr="005B0EA3">
        <w:rPr>
          <w:lang w:val="ru-RU"/>
        </w:rPr>
        <w:t xml:space="preserve"> и его акционеры планируют приобретение услуг андеррайтинга для продажи простых акций Банка на Ташкентской республиканской фондовой бирже и на зарубежных биржах </w:t>
      </w:r>
      <w:r w:rsidR="009320B0" w:rsidRPr="005B0EA3">
        <w:rPr>
          <w:lang w:val="ru-RU"/>
        </w:rPr>
        <w:t>посредством первичного публичного размещения (</w:t>
      </w:r>
      <w:r w:rsidR="0054006E" w:rsidRPr="005B0EA3">
        <w:rPr>
          <w:lang w:val="ru-RU"/>
        </w:rPr>
        <w:t xml:space="preserve">далее - </w:t>
      </w:r>
      <w:r w:rsidR="009320B0" w:rsidRPr="005B0EA3">
        <w:t>IPO</w:t>
      </w:r>
      <w:r w:rsidR="009320B0" w:rsidRPr="005B0EA3">
        <w:rPr>
          <w:lang w:val="ru-RU"/>
        </w:rPr>
        <w:t xml:space="preserve">) </w:t>
      </w:r>
      <w:r w:rsidR="005F7EC4" w:rsidRPr="005B0EA3">
        <w:rPr>
          <w:lang w:val="ru-RU"/>
        </w:rPr>
        <w:t>в 2023 году.</w:t>
      </w:r>
    </w:p>
    <w:p w14:paraId="152637CF" w14:textId="7777777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</w:p>
    <w:p w14:paraId="3FAB5EC4" w14:textId="5ED464A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1.2. ЗАКАЗЧИК: </w:t>
      </w:r>
    </w:p>
    <w:p w14:paraId="2C5F55E7" w14:textId="6DE93C33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Акционерно-коммерческий Банк «</w:t>
      </w:r>
      <w:proofErr w:type="spellStart"/>
      <w:r w:rsidRPr="005B0EA3">
        <w:rPr>
          <w:sz w:val="24"/>
          <w:szCs w:val="24"/>
          <w:lang w:val="ru-RU"/>
        </w:rPr>
        <w:t>Микрокредитбанк</w:t>
      </w:r>
      <w:proofErr w:type="spellEnd"/>
      <w:r w:rsidRPr="005B0EA3">
        <w:rPr>
          <w:sz w:val="24"/>
          <w:szCs w:val="24"/>
          <w:lang w:val="ru-RU"/>
        </w:rPr>
        <w:t xml:space="preserve">»  </w:t>
      </w:r>
    </w:p>
    <w:p w14:paraId="606F4A72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Адрес: 100096, г. Ташкент, ул. </w:t>
      </w:r>
      <w:proofErr w:type="spellStart"/>
      <w:r w:rsidRPr="005B0EA3">
        <w:rPr>
          <w:sz w:val="24"/>
          <w:szCs w:val="24"/>
          <w:lang w:val="ru-RU"/>
        </w:rPr>
        <w:t>Лутфи</w:t>
      </w:r>
      <w:proofErr w:type="spellEnd"/>
      <w:r w:rsidRPr="005B0EA3">
        <w:rPr>
          <w:sz w:val="24"/>
          <w:szCs w:val="24"/>
          <w:lang w:val="ru-RU"/>
        </w:rPr>
        <w:t xml:space="preserve">, 14 </w:t>
      </w:r>
    </w:p>
    <w:p w14:paraId="2887D4DA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Телефон: (+99871) 202-99-99 </w:t>
      </w:r>
    </w:p>
    <w:p w14:paraId="7DFD7613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МФО: 00433 </w:t>
      </w:r>
    </w:p>
    <w:p w14:paraId="7FA7B0A8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ИНН: 200547792 </w:t>
      </w:r>
    </w:p>
    <w:p w14:paraId="5F3123AD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23120000500000433724 </w:t>
      </w:r>
    </w:p>
    <w:p w14:paraId="7B328D6B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Р/С: 1990_000_0000043300 І </w:t>
      </w:r>
    </w:p>
    <w:p w14:paraId="5D683F73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Индекс: 100096 ОКОНХ: 96120 </w:t>
      </w:r>
    </w:p>
    <w:p w14:paraId="0357091B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ОКПО: 15142540 </w:t>
      </w:r>
    </w:p>
    <w:p w14:paraId="3D04FA9E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</w:rPr>
        <w:t>SWIFT</w:t>
      </w:r>
      <w:r w:rsidRPr="005B0EA3">
        <w:rPr>
          <w:sz w:val="24"/>
          <w:szCs w:val="24"/>
          <w:lang w:val="ru-RU"/>
        </w:rPr>
        <w:t xml:space="preserve">: </w:t>
      </w:r>
      <w:r w:rsidRPr="005B0EA3">
        <w:rPr>
          <w:sz w:val="24"/>
          <w:szCs w:val="24"/>
        </w:rPr>
        <w:t>MICDUZ</w:t>
      </w:r>
      <w:r w:rsidRPr="005B0EA3">
        <w:rPr>
          <w:sz w:val="24"/>
          <w:szCs w:val="24"/>
          <w:lang w:val="ru-RU"/>
        </w:rPr>
        <w:t xml:space="preserve">22 </w:t>
      </w:r>
    </w:p>
    <w:p w14:paraId="030F66E1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Адрес: 100096 г. Ташкент, ул. </w:t>
      </w:r>
      <w:proofErr w:type="spellStart"/>
      <w:r w:rsidRPr="005B0EA3">
        <w:rPr>
          <w:sz w:val="24"/>
          <w:szCs w:val="24"/>
          <w:lang w:val="ru-RU"/>
        </w:rPr>
        <w:t>Лутфи</w:t>
      </w:r>
      <w:proofErr w:type="spellEnd"/>
      <w:r w:rsidRPr="005B0EA3">
        <w:rPr>
          <w:sz w:val="24"/>
          <w:szCs w:val="24"/>
          <w:lang w:val="ru-RU"/>
        </w:rPr>
        <w:t xml:space="preserve">, 14 </w:t>
      </w:r>
    </w:p>
    <w:p w14:paraId="00EA734D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Телефон: +(99871)-202-99-99 </w:t>
      </w:r>
    </w:p>
    <w:p w14:paraId="3D55EEDF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Веб-сайт банка: </w:t>
      </w:r>
      <w:r w:rsidRPr="005B0EA3">
        <w:rPr>
          <w:sz w:val="24"/>
          <w:szCs w:val="24"/>
        </w:rPr>
        <w:t>http</w:t>
      </w:r>
      <w:r w:rsidRPr="005B0EA3">
        <w:rPr>
          <w:sz w:val="24"/>
          <w:szCs w:val="24"/>
          <w:lang w:val="ru-RU"/>
        </w:rPr>
        <w:t>//</w:t>
      </w:r>
      <w:r w:rsidRPr="005B0EA3">
        <w:rPr>
          <w:sz w:val="24"/>
          <w:szCs w:val="24"/>
        </w:rPr>
        <w:t>www</w:t>
      </w:r>
      <w:r w:rsidRPr="005B0EA3">
        <w:rPr>
          <w:sz w:val="24"/>
          <w:szCs w:val="24"/>
          <w:lang w:val="ru-RU"/>
        </w:rPr>
        <w:t>.</w:t>
      </w:r>
      <w:proofErr w:type="spellStart"/>
      <w:r w:rsidRPr="005B0EA3">
        <w:rPr>
          <w:sz w:val="24"/>
          <w:szCs w:val="24"/>
        </w:rPr>
        <w:t>mikrokreditbank</w:t>
      </w:r>
      <w:proofErr w:type="spellEnd"/>
      <w:r w:rsidRPr="005B0EA3">
        <w:rPr>
          <w:sz w:val="24"/>
          <w:szCs w:val="24"/>
          <w:lang w:val="ru-RU"/>
        </w:rPr>
        <w:t>.</w:t>
      </w:r>
      <w:proofErr w:type="spellStart"/>
      <w:r w:rsidRPr="005B0EA3">
        <w:rPr>
          <w:sz w:val="24"/>
          <w:szCs w:val="24"/>
        </w:rPr>
        <w:t>uz</w:t>
      </w:r>
      <w:proofErr w:type="spellEnd"/>
      <w:r w:rsidRPr="005B0EA3">
        <w:rPr>
          <w:sz w:val="24"/>
          <w:szCs w:val="24"/>
          <w:lang w:val="ru-RU"/>
        </w:rPr>
        <w:t xml:space="preserve"> </w:t>
      </w:r>
    </w:p>
    <w:p w14:paraId="24B9BDB2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Почтовый адрес: </w:t>
      </w:r>
      <w:hyperlink r:id="rId8" w:history="1">
        <w:r w:rsidRPr="005B0EA3">
          <w:rPr>
            <w:rStyle w:val="aa"/>
            <w:sz w:val="24"/>
            <w:szCs w:val="24"/>
          </w:rPr>
          <w:t>innova</w:t>
        </w:r>
        <w:r w:rsidRPr="005B0EA3">
          <w:rPr>
            <w:rStyle w:val="aa"/>
            <w:sz w:val="24"/>
            <w:szCs w:val="24"/>
            <w:lang w:val="ru-RU"/>
          </w:rPr>
          <w:t>@</w:t>
        </w:r>
        <w:r w:rsidRPr="005B0EA3">
          <w:rPr>
            <w:rStyle w:val="aa"/>
            <w:sz w:val="24"/>
            <w:szCs w:val="24"/>
          </w:rPr>
          <w:t>mikrokreditbank</w:t>
        </w:r>
        <w:r w:rsidRPr="005B0EA3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5B0EA3">
          <w:rPr>
            <w:rStyle w:val="aa"/>
            <w:sz w:val="24"/>
            <w:szCs w:val="24"/>
          </w:rPr>
          <w:t>uz</w:t>
        </w:r>
        <w:proofErr w:type="spellEnd"/>
      </w:hyperlink>
    </w:p>
    <w:p w14:paraId="2D44C3D1" w14:textId="7777777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</w:p>
    <w:p w14:paraId="127FF322" w14:textId="5D76AFD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>1.3. ИСПОЛНИТЕЛЬ:</w:t>
      </w:r>
    </w:p>
    <w:p w14:paraId="519F1FF0" w14:textId="77777777" w:rsidR="00B206FC" w:rsidRPr="005B0EA3" w:rsidRDefault="00B206FC" w:rsidP="00B206FC">
      <w:pPr>
        <w:tabs>
          <w:tab w:val="left" w:pos="72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ab/>
        <w:t>Исполнитель по данному проекту будет определен на основе результатов конкурсного отбора.</w:t>
      </w:r>
    </w:p>
    <w:p w14:paraId="60992A0E" w14:textId="77777777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</w:p>
    <w:p w14:paraId="6EEF3C31" w14:textId="7777777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1.4. ОСНОВАНИЕ ДЛЯ РАЗРАБОТКИ: </w:t>
      </w:r>
    </w:p>
    <w:p w14:paraId="45C01E2A" w14:textId="3CC561B4" w:rsidR="00AA18B7" w:rsidRPr="005B0EA3" w:rsidRDefault="009320B0" w:rsidP="00414A35">
      <w:pPr>
        <w:pStyle w:val="a3"/>
        <w:spacing w:before="177"/>
        <w:ind w:firstLine="852"/>
        <w:rPr>
          <w:b/>
          <w:lang w:val="ru-RU"/>
        </w:rPr>
      </w:pPr>
      <w:r w:rsidRPr="005B0EA3">
        <w:t>IPO</w:t>
      </w:r>
      <w:r w:rsidRPr="005B0EA3">
        <w:rPr>
          <w:lang w:val="ru-RU"/>
        </w:rPr>
        <w:t xml:space="preserve"> </w:t>
      </w:r>
      <w:r w:rsidR="00D136B2" w:rsidRPr="005B0EA3">
        <w:rPr>
          <w:lang w:val="ru-RU"/>
        </w:rPr>
        <w:t>АКБ</w:t>
      </w:r>
      <w:r w:rsidRPr="005B0EA3">
        <w:rPr>
          <w:lang w:val="ru-RU"/>
        </w:rPr>
        <w:t xml:space="preserve"> «</w:t>
      </w:r>
      <w:proofErr w:type="spellStart"/>
      <w:r w:rsidR="00D136B2" w:rsidRPr="005B0EA3">
        <w:rPr>
          <w:lang w:val="ru-RU"/>
        </w:rPr>
        <w:t>Микрокредитбанк</w:t>
      </w:r>
      <w:proofErr w:type="spellEnd"/>
      <w:r w:rsidRPr="005B0EA3">
        <w:rPr>
          <w:lang w:val="ru-RU"/>
        </w:rPr>
        <w:t xml:space="preserve">» инициируется в целях повышения эффективности, прозрачности и подотчетности </w:t>
      </w:r>
      <w:r w:rsidR="0004702B" w:rsidRPr="005B0EA3">
        <w:rPr>
          <w:lang w:val="ru-RU"/>
        </w:rPr>
        <w:t>Банка</w:t>
      </w:r>
      <w:r w:rsidRPr="005B0EA3">
        <w:rPr>
          <w:lang w:val="ru-RU"/>
        </w:rPr>
        <w:t xml:space="preserve">, а также развития местного рынка капитала в соответствии с </w:t>
      </w:r>
      <w:r w:rsidR="007B72E9" w:rsidRPr="005B0EA3">
        <w:rPr>
          <w:lang w:val="ru-RU"/>
        </w:rPr>
        <w:t>Указом Президента №</w:t>
      </w:r>
      <w:r w:rsidR="00666F2F" w:rsidRPr="005B0EA3">
        <w:rPr>
          <w:lang w:val="ru-RU"/>
        </w:rPr>
        <w:t xml:space="preserve">УП-5992 «О стратегии реформирования банковской системы </w:t>
      </w:r>
      <w:r w:rsidR="00180193" w:rsidRPr="005B0EA3">
        <w:rPr>
          <w:lang w:val="ru-RU"/>
        </w:rPr>
        <w:t>Р</w:t>
      </w:r>
      <w:r w:rsidR="00666F2F" w:rsidRPr="005B0EA3">
        <w:rPr>
          <w:lang w:val="ru-RU"/>
        </w:rPr>
        <w:t xml:space="preserve">еспублики </w:t>
      </w:r>
      <w:r w:rsidR="00180193" w:rsidRPr="005B0EA3">
        <w:rPr>
          <w:lang w:val="ru-RU"/>
        </w:rPr>
        <w:t>Узбекистан</w:t>
      </w:r>
      <w:r w:rsidR="00666F2F" w:rsidRPr="005B0EA3">
        <w:rPr>
          <w:lang w:val="ru-RU"/>
        </w:rPr>
        <w:t xml:space="preserve"> на 2020 — 2025 годы»</w:t>
      </w:r>
      <w:r w:rsidR="004A2627" w:rsidRPr="005B0EA3">
        <w:rPr>
          <w:lang w:val="ru-RU"/>
        </w:rPr>
        <w:t xml:space="preserve"> </w:t>
      </w:r>
      <w:r w:rsidR="004A2627" w:rsidRPr="005B0EA3">
        <w:rPr>
          <w:lang w:val="uz-Cyrl-UZ"/>
        </w:rPr>
        <w:t xml:space="preserve">от 13 мая 2020 года, </w:t>
      </w:r>
      <w:r w:rsidRPr="005B0EA3">
        <w:rPr>
          <w:lang w:val="ru-RU"/>
        </w:rPr>
        <w:t xml:space="preserve">Программой развития рынка капитала на 2021–2023 годы, утвержденной Указом Президента </w:t>
      </w:r>
      <w:r w:rsidR="00D11F80" w:rsidRPr="005B0EA3">
        <w:rPr>
          <w:lang w:val="ru-RU"/>
        </w:rPr>
        <w:t>№</w:t>
      </w:r>
      <w:r w:rsidRPr="005B0EA3">
        <w:rPr>
          <w:lang w:val="ru-RU"/>
        </w:rPr>
        <w:t>ПП-6207 «О мерах по развитию рынка капитала» от 13 апреля 2021 года</w:t>
      </w:r>
      <w:r w:rsidR="00D11F80" w:rsidRPr="005B0EA3">
        <w:rPr>
          <w:lang w:val="ru-RU"/>
        </w:rPr>
        <w:t>,</w:t>
      </w:r>
      <w:r w:rsidRPr="005B0EA3">
        <w:rPr>
          <w:lang w:val="ru-RU"/>
        </w:rPr>
        <w:t xml:space="preserve"> Указом Президента </w:t>
      </w:r>
      <w:r w:rsidR="001B37A9" w:rsidRPr="005B0EA3">
        <w:rPr>
          <w:lang w:val="ru-RU"/>
        </w:rPr>
        <w:t>№</w:t>
      </w:r>
      <w:r w:rsidRPr="005B0EA3">
        <w:rPr>
          <w:lang w:val="ru-RU"/>
        </w:rPr>
        <w:t xml:space="preserve">УП-90 </w:t>
      </w:r>
      <w:r w:rsidR="001B37A9" w:rsidRPr="005B0EA3">
        <w:rPr>
          <w:lang w:val="ru-RU"/>
        </w:rPr>
        <w:t>«</w:t>
      </w:r>
      <w:r w:rsidR="00414A35" w:rsidRPr="005B0EA3">
        <w:rPr>
          <w:lang w:val="ru-RU"/>
        </w:rPr>
        <w:t>о дополнительных мерах по внедрению эффективных механизмов поддержки рынка капитала</w:t>
      </w:r>
      <w:r w:rsidR="001B37A9" w:rsidRPr="005B0EA3">
        <w:rPr>
          <w:lang w:val="ru-RU"/>
        </w:rPr>
        <w:t xml:space="preserve">» </w:t>
      </w:r>
      <w:r w:rsidRPr="005B0EA3">
        <w:rPr>
          <w:lang w:val="ru-RU"/>
        </w:rPr>
        <w:t>от 17 января 2022 года</w:t>
      </w:r>
      <w:r w:rsidR="0059735F" w:rsidRPr="005B0EA3">
        <w:rPr>
          <w:lang w:val="ru-RU"/>
        </w:rPr>
        <w:t xml:space="preserve">, </w:t>
      </w:r>
      <w:r w:rsidR="00D3275D" w:rsidRPr="005B0EA3">
        <w:rPr>
          <w:lang w:val="ru-RU"/>
        </w:rPr>
        <w:t>Постановлением Президента №ПП-168 «О дополнительных мерах по дальнейшему сокращению государственного участия в экономике и ускорению приватизации» от 18 марта 2022 г</w:t>
      </w:r>
      <w:r w:rsidR="00010CB5" w:rsidRPr="005B0EA3">
        <w:rPr>
          <w:lang w:val="ru-RU"/>
        </w:rPr>
        <w:t>ода.</w:t>
      </w:r>
    </w:p>
    <w:p w14:paraId="68785424" w14:textId="77777777" w:rsidR="00B206FC" w:rsidRPr="005B0EA3" w:rsidRDefault="00B206FC" w:rsidP="00087F47">
      <w:pPr>
        <w:ind w:firstLine="567"/>
        <w:jc w:val="both"/>
        <w:rPr>
          <w:sz w:val="24"/>
          <w:szCs w:val="24"/>
          <w:lang w:val="ru-RU"/>
        </w:rPr>
      </w:pPr>
    </w:p>
    <w:p w14:paraId="73EDA419" w14:textId="77777777" w:rsidR="00B206FC" w:rsidRPr="005B0EA3" w:rsidRDefault="00B206FC" w:rsidP="00B206FC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1.5. ПЛАНОВЫЕ СРОКИ РЕАЛИЗАЦИИ ПРОЕКТА: </w:t>
      </w:r>
    </w:p>
    <w:p w14:paraId="7EBD584D" w14:textId="6FCC0223" w:rsidR="00B206FC" w:rsidRPr="005B0EA3" w:rsidRDefault="00B206FC" w:rsidP="00B206FC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Плановые сроки реализации проекта: </w:t>
      </w:r>
      <w:r w:rsidR="00E11796" w:rsidRPr="005B0EA3">
        <w:rPr>
          <w:sz w:val="24"/>
          <w:szCs w:val="24"/>
          <w:lang w:val="ru-RU"/>
        </w:rPr>
        <w:t>12</w:t>
      </w:r>
      <w:r w:rsidRPr="005B0EA3">
        <w:rPr>
          <w:sz w:val="24"/>
          <w:szCs w:val="24"/>
          <w:lang w:val="ru-RU"/>
        </w:rPr>
        <w:t xml:space="preserve"> месяцев. </w:t>
      </w:r>
    </w:p>
    <w:p w14:paraId="310C25D1" w14:textId="77777777" w:rsidR="00B206FC" w:rsidRPr="005B0EA3" w:rsidRDefault="00B206FC" w:rsidP="00087F47">
      <w:pPr>
        <w:ind w:firstLine="567"/>
        <w:jc w:val="both"/>
        <w:rPr>
          <w:sz w:val="24"/>
          <w:szCs w:val="24"/>
          <w:lang w:val="ru-RU"/>
        </w:rPr>
      </w:pPr>
    </w:p>
    <w:p w14:paraId="6B6DE6E3" w14:textId="77777777" w:rsidR="00E11796" w:rsidRPr="005B0EA3" w:rsidRDefault="00E11796" w:rsidP="00E11796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1.6. МЕСТО ВЫПОЛНЕНИЯ УСЛУГ: </w:t>
      </w:r>
    </w:p>
    <w:p w14:paraId="723F9510" w14:textId="77777777" w:rsidR="00E11796" w:rsidRPr="005B0EA3" w:rsidRDefault="00E11796" w:rsidP="00E11796">
      <w:pPr>
        <w:tabs>
          <w:tab w:val="left" w:pos="72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ab/>
        <w:t>Адрес: Акционерный Коммерческий Банк «</w:t>
      </w:r>
      <w:proofErr w:type="spellStart"/>
      <w:r w:rsidRPr="005B0EA3">
        <w:rPr>
          <w:sz w:val="24"/>
          <w:szCs w:val="24"/>
          <w:lang w:val="ru-RU"/>
        </w:rPr>
        <w:t>Микрокредитбанк</w:t>
      </w:r>
      <w:proofErr w:type="spellEnd"/>
      <w:r w:rsidRPr="005B0EA3">
        <w:rPr>
          <w:sz w:val="24"/>
          <w:szCs w:val="24"/>
          <w:lang w:val="ru-RU"/>
        </w:rPr>
        <w:t xml:space="preserve">», 100096, г. Ташкент, ул. </w:t>
      </w:r>
      <w:proofErr w:type="spellStart"/>
      <w:r w:rsidRPr="005B0EA3">
        <w:rPr>
          <w:sz w:val="24"/>
          <w:szCs w:val="24"/>
          <w:lang w:val="ru-RU"/>
        </w:rPr>
        <w:t>Лутфи</w:t>
      </w:r>
      <w:proofErr w:type="spellEnd"/>
      <w:r w:rsidRPr="005B0EA3">
        <w:rPr>
          <w:sz w:val="24"/>
          <w:szCs w:val="24"/>
          <w:lang w:val="ru-RU"/>
        </w:rPr>
        <w:t>, 14 или место выполнения услуг, предлагаемое Исполнителем по согласованию с Заказчиком.</w:t>
      </w:r>
    </w:p>
    <w:p w14:paraId="066C1096" w14:textId="77777777" w:rsidR="00E11796" w:rsidRPr="005B0EA3" w:rsidRDefault="00E11796" w:rsidP="00E11796">
      <w:pPr>
        <w:jc w:val="both"/>
        <w:rPr>
          <w:sz w:val="24"/>
          <w:szCs w:val="24"/>
          <w:lang w:val="ru-RU"/>
        </w:rPr>
      </w:pPr>
    </w:p>
    <w:p w14:paraId="7AC50130" w14:textId="77777777" w:rsidR="00E11796" w:rsidRPr="005B0EA3" w:rsidRDefault="00E11796" w:rsidP="00E11796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>1.7. ИСТОЧНИКИ ФИНАНСИРОВАНИЯ:</w:t>
      </w:r>
    </w:p>
    <w:p w14:paraId="72CB7F34" w14:textId="77777777" w:rsidR="00E11796" w:rsidRPr="005B0EA3" w:rsidRDefault="00E11796" w:rsidP="00E11796">
      <w:pPr>
        <w:tabs>
          <w:tab w:val="left" w:pos="72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ab/>
        <w:t xml:space="preserve">Источником финансирования работ по данному проекту являются собственные средства </w:t>
      </w:r>
      <w:r w:rsidRPr="005B0EA3">
        <w:rPr>
          <w:sz w:val="24"/>
          <w:szCs w:val="24"/>
          <w:lang w:val="ru-RU"/>
        </w:rPr>
        <w:lastRenderedPageBreak/>
        <w:t>Заказчика.</w:t>
      </w:r>
    </w:p>
    <w:p w14:paraId="1BC87005" w14:textId="77777777" w:rsidR="00B206FC" w:rsidRPr="005B0EA3" w:rsidRDefault="00B206FC" w:rsidP="00087F47">
      <w:pPr>
        <w:ind w:firstLine="567"/>
        <w:jc w:val="both"/>
        <w:rPr>
          <w:sz w:val="24"/>
          <w:szCs w:val="24"/>
          <w:lang w:val="ru-RU"/>
        </w:rPr>
      </w:pPr>
    </w:p>
    <w:p w14:paraId="14881985" w14:textId="77777777" w:rsidR="00E11796" w:rsidRPr="005B0EA3" w:rsidRDefault="00E11796" w:rsidP="0071460F">
      <w:pPr>
        <w:pStyle w:val="a4"/>
        <w:widowControl/>
        <w:numPr>
          <w:ilvl w:val="0"/>
          <w:numId w:val="15"/>
        </w:numPr>
        <w:autoSpaceDE/>
        <w:autoSpaceDN/>
        <w:spacing w:line="259" w:lineRule="auto"/>
        <w:ind w:left="0" w:firstLine="709"/>
        <w:contextualSpacing/>
        <w:rPr>
          <w:b/>
          <w:bCs/>
          <w:sz w:val="24"/>
          <w:szCs w:val="24"/>
        </w:rPr>
      </w:pPr>
      <w:r w:rsidRPr="005B0EA3">
        <w:rPr>
          <w:b/>
          <w:bCs/>
          <w:sz w:val="24"/>
          <w:szCs w:val="24"/>
        </w:rPr>
        <w:t>ХАРАКТЕРИСТИКА ОБЪЕКТА</w:t>
      </w:r>
    </w:p>
    <w:p w14:paraId="4447C614" w14:textId="77777777" w:rsidR="00E11796" w:rsidRPr="005B0EA3" w:rsidRDefault="00E11796" w:rsidP="00E11796">
      <w:pPr>
        <w:pStyle w:val="a4"/>
        <w:ind w:left="1069"/>
        <w:rPr>
          <w:b/>
          <w:bCs/>
          <w:sz w:val="24"/>
          <w:szCs w:val="24"/>
        </w:rPr>
      </w:pPr>
    </w:p>
    <w:p w14:paraId="1086C10A" w14:textId="77777777" w:rsidR="00E11796" w:rsidRPr="005B0EA3" w:rsidRDefault="00E11796" w:rsidP="00E11796">
      <w:pPr>
        <w:ind w:firstLine="709"/>
        <w:jc w:val="both"/>
        <w:rPr>
          <w:b/>
          <w:bCs/>
          <w:sz w:val="24"/>
          <w:szCs w:val="24"/>
        </w:rPr>
      </w:pPr>
      <w:r w:rsidRPr="005B0EA3">
        <w:rPr>
          <w:b/>
          <w:bCs/>
          <w:sz w:val="24"/>
          <w:szCs w:val="24"/>
        </w:rPr>
        <w:t>2.1. КЛЮЧЕВЬІЕ ХАРАКТЕРИСТИКИ БАНКА:</w:t>
      </w:r>
    </w:p>
    <w:p w14:paraId="1CA852F5" w14:textId="77777777" w:rsidR="00E11796" w:rsidRPr="005B0EA3" w:rsidRDefault="00E11796" w:rsidP="00E11796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ab/>
        <w:t>Полное фирменное наименование: Акционерный коммерческий банк «</w:t>
      </w:r>
      <w:proofErr w:type="spellStart"/>
      <w:r w:rsidRPr="005B0EA3">
        <w:rPr>
          <w:sz w:val="24"/>
          <w:szCs w:val="24"/>
          <w:lang w:val="ru-RU"/>
        </w:rPr>
        <w:t>Микрокредитбанк</w:t>
      </w:r>
      <w:proofErr w:type="spellEnd"/>
      <w:r w:rsidRPr="005B0EA3">
        <w:rPr>
          <w:sz w:val="24"/>
          <w:szCs w:val="24"/>
          <w:lang w:val="ru-RU"/>
        </w:rPr>
        <w:t>» - АКБ «</w:t>
      </w:r>
      <w:proofErr w:type="spellStart"/>
      <w:r w:rsidRPr="005B0EA3">
        <w:rPr>
          <w:sz w:val="24"/>
          <w:szCs w:val="24"/>
          <w:lang w:val="ru-RU"/>
        </w:rPr>
        <w:t>Микрокредитбанк</w:t>
      </w:r>
      <w:proofErr w:type="spellEnd"/>
      <w:r w:rsidRPr="005B0EA3">
        <w:rPr>
          <w:sz w:val="24"/>
          <w:szCs w:val="24"/>
          <w:lang w:val="ru-RU"/>
        </w:rPr>
        <w:t xml:space="preserve">». </w:t>
      </w:r>
    </w:p>
    <w:p w14:paraId="00834EEF" w14:textId="77777777" w:rsidR="00E11796" w:rsidRPr="005B0EA3" w:rsidRDefault="00E11796" w:rsidP="00E11796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Основной целью Банка является: </w:t>
      </w:r>
    </w:p>
    <w:p w14:paraId="4877D6B4" w14:textId="77777777" w:rsidR="00E11796" w:rsidRPr="005B0EA3" w:rsidRDefault="00E11796" w:rsidP="00E11796">
      <w:pPr>
        <w:tabs>
          <w:tab w:val="left" w:pos="720"/>
          <w:tab w:val="left" w:pos="108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•</w:t>
      </w:r>
      <w:r w:rsidRPr="005B0EA3">
        <w:rPr>
          <w:sz w:val="24"/>
          <w:szCs w:val="24"/>
          <w:lang w:val="ru-RU"/>
        </w:rPr>
        <w:tab/>
        <w:t>осуществление микрокредитования, оказание широкого спектра банковских и консалтинговых услуг субъектам малого бизнеса, частного предпринимательства, фермерским и дехканским хозяйствам для укрепления и расширения их производственной деятельности;</w:t>
      </w:r>
    </w:p>
    <w:p w14:paraId="387493DB" w14:textId="77777777" w:rsidR="00E11796" w:rsidRPr="005B0EA3" w:rsidRDefault="00E11796" w:rsidP="00E11796">
      <w:pPr>
        <w:tabs>
          <w:tab w:val="left" w:pos="720"/>
          <w:tab w:val="left" w:pos="108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•</w:t>
      </w:r>
      <w:r w:rsidRPr="005B0EA3">
        <w:rPr>
          <w:sz w:val="24"/>
          <w:szCs w:val="24"/>
          <w:lang w:val="ru-RU"/>
        </w:rPr>
        <w:tab/>
        <w:t xml:space="preserve">содействие расширению сферы предпринимательства за счёт стимулирования и оказания поддержки развития микрофильм, семейного бизнеса и надомного труда путём предоставления микрокредитов и </w:t>
      </w:r>
      <w:proofErr w:type="spellStart"/>
      <w:r w:rsidRPr="005B0EA3">
        <w:rPr>
          <w:sz w:val="24"/>
          <w:szCs w:val="24"/>
          <w:lang w:val="ru-RU"/>
        </w:rPr>
        <w:t>микролизинга</w:t>
      </w:r>
      <w:proofErr w:type="spellEnd"/>
      <w:r w:rsidRPr="005B0EA3">
        <w:rPr>
          <w:sz w:val="24"/>
          <w:szCs w:val="24"/>
          <w:lang w:val="ru-RU"/>
        </w:rPr>
        <w:t xml:space="preserve">; </w:t>
      </w:r>
    </w:p>
    <w:p w14:paraId="6B58FD0A" w14:textId="77777777" w:rsidR="00E11796" w:rsidRPr="005B0EA3" w:rsidRDefault="00E11796" w:rsidP="00E11796">
      <w:pPr>
        <w:tabs>
          <w:tab w:val="left" w:pos="720"/>
          <w:tab w:val="left" w:pos="108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•</w:t>
      </w:r>
      <w:r w:rsidRPr="005B0EA3">
        <w:rPr>
          <w:sz w:val="24"/>
          <w:szCs w:val="24"/>
          <w:lang w:val="ru-RU"/>
        </w:rPr>
        <w:tab/>
        <w:t xml:space="preserve">привлечение для расширения предоставления услуг по микрокредитованию и </w:t>
      </w:r>
      <w:proofErr w:type="spellStart"/>
      <w:r w:rsidRPr="005B0EA3">
        <w:rPr>
          <w:sz w:val="24"/>
          <w:szCs w:val="24"/>
          <w:lang w:val="ru-RU"/>
        </w:rPr>
        <w:t>микролизингу</w:t>
      </w:r>
      <w:proofErr w:type="spellEnd"/>
      <w:r w:rsidRPr="005B0EA3">
        <w:rPr>
          <w:sz w:val="24"/>
          <w:szCs w:val="24"/>
          <w:lang w:val="ru-RU"/>
        </w:rPr>
        <w:t xml:space="preserve"> льготных кредитов. инвестиций и грантов международных финансовых институтов и ведущих зарубежных банков;</w:t>
      </w:r>
    </w:p>
    <w:p w14:paraId="4FF06995" w14:textId="77777777" w:rsidR="00E11796" w:rsidRPr="005B0EA3" w:rsidRDefault="00E11796" w:rsidP="00E11796">
      <w:pPr>
        <w:tabs>
          <w:tab w:val="left" w:pos="720"/>
          <w:tab w:val="left" w:pos="108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•</w:t>
      </w:r>
      <w:r w:rsidRPr="005B0EA3">
        <w:rPr>
          <w:sz w:val="24"/>
          <w:szCs w:val="24"/>
          <w:lang w:val="ru-RU"/>
        </w:rPr>
        <w:tab/>
        <w:t xml:space="preserve">дальнейшее развитие через систему филиалов и мини-банков финансовой инфраструктуры, особенно в сельской местности, обеспечь воющей дополнительные возможности для обслуживания субъектов малого бизнеса и частного предпринимательства. </w:t>
      </w:r>
    </w:p>
    <w:p w14:paraId="550F6A32" w14:textId="77777777" w:rsidR="00E11796" w:rsidRPr="005B0EA3" w:rsidRDefault="00E11796" w:rsidP="00E11796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ab/>
        <w:t xml:space="preserve">В настоящий момент, стратегическая цель банка выйти на новый уровень развития, увеличить клиентскую базу и стремиться к качественному улучшению банковского сервиса и расширению ассортимента предлагаемых услуг. </w:t>
      </w:r>
    </w:p>
    <w:p w14:paraId="05C0EFA1" w14:textId="77777777" w:rsidR="00650413" w:rsidRPr="005B0EA3" w:rsidRDefault="00650413" w:rsidP="00650413">
      <w:pPr>
        <w:tabs>
          <w:tab w:val="left" w:pos="851"/>
        </w:tabs>
        <w:ind w:firstLine="567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Основные крупнейшие акционеры банка: Фонд реконструкции и развития Республики Узбекистан – 51</w:t>
      </w:r>
      <w:r w:rsidRPr="005B0EA3">
        <w:rPr>
          <w:sz w:val="24"/>
          <w:szCs w:val="24"/>
          <w:lang w:val="uz-Cyrl-UZ"/>
        </w:rPr>
        <w:t>,17</w:t>
      </w:r>
      <w:r w:rsidRPr="005B0EA3">
        <w:rPr>
          <w:sz w:val="24"/>
          <w:szCs w:val="24"/>
          <w:lang w:val="ru-RU"/>
        </w:rPr>
        <w:t>%, Министерство финансов Республики Узбекистан</w:t>
      </w:r>
      <w:r w:rsidRPr="005B0EA3">
        <w:rPr>
          <w:sz w:val="24"/>
          <w:szCs w:val="24"/>
          <w:lang w:val="uz-Cyrl-UZ"/>
        </w:rPr>
        <w:t xml:space="preserve"> </w:t>
      </w:r>
      <w:r w:rsidRPr="005B0EA3">
        <w:rPr>
          <w:sz w:val="24"/>
          <w:szCs w:val="24"/>
          <w:lang w:val="ru-RU"/>
        </w:rPr>
        <w:t>– 4</w:t>
      </w:r>
      <w:r w:rsidRPr="005B0EA3">
        <w:rPr>
          <w:sz w:val="24"/>
          <w:szCs w:val="24"/>
          <w:lang w:val="uz-Cyrl-UZ"/>
        </w:rPr>
        <w:t>6,61</w:t>
      </w:r>
      <w:r w:rsidRPr="005B0EA3">
        <w:rPr>
          <w:sz w:val="24"/>
          <w:szCs w:val="24"/>
          <w:lang w:val="ru-RU"/>
        </w:rPr>
        <w:t>%</w:t>
      </w:r>
      <w:r w:rsidRPr="005B0EA3">
        <w:rPr>
          <w:sz w:val="24"/>
          <w:szCs w:val="24"/>
          <w:lang w:val="uz-Cyrl-UZ"/>
        </w:rPr>
        <w:t xml:space="preserve"> и</w:t>
      </w:r>
      <w:r w:rsidRPr="005B0EA3">
        <w:rPr>
          <w:sz w:val="24"/>
          <w:szCs w:val="24"/>
          <w:lang w:val="ru-RU"/>
        </w:rPr>
        <w:t xml:space="preserve"> другие 2</w:t>
      </w:r>
      <w:r w:rsidRPr="005B0EA3">
        <w:rPr>
          <w:sz w:val="24"/>
          <w:szCs w:val="24"/>
          <w:lang w:val="uz-Cyrl-UZ"/>
        </w:rPr>
        <w:t>,</w:t>
      </w:r>
      <w:r w:rsidRPr="005B0EA3">
        <w:rPr>
          <w:sz w:val="24"/>
          <w:szCs w:val="24"/>
          <w:lang w:val="ru-RU"/>
        </w:rPr>
        <w:t>2</w:t>
      </w:r>
      <w:r w:rsidRPr="005B0EA3">
        <w:rPr>
          <w:sz w:val="24"/>
          <w:szCs w:val="24"/>
          <w:lang w:val="uz-Cyrl-UZ"/>
        </w:rPr>
        <w:t>2</w:t>
      </w:r>
      <w:r w:rsidRPr="005B0EA3">
        <w:rPr>
          <w:sz w:val="24"/>
          <w:szCs w:val="24"/>
          <w:lang w:val="ru-RU"/>
        </w:rPr>
        <w:t xml:space="preserve">%. </w:t>
      </w:r>
    </w:p>
    <w:p w14:paraId="376A03B3" w14:textId="77777777" w:rsidR="00E11796" w:rsidRPr="005B0EA3" w:rsidRDefault="00E11796" w:rsidP="00E11796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  <w:lang w:val="ru-RU"/>
        </w:rPr>
      </w:pPr>
    </w:p>
    <w:p w14:paraId="791CB94C" w14:textId="77777777" w:rsidR="00E11796" w:rsidRPr="005B0EA3" w:rsidRDefault="00E11796" w:rsidP="00E11796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2.2. РЕЙТИНГИ БАНКА: </w:t>
      </w:r>
    </w:p>
    <w:p w14:paraId="5DFD9F8E" w14:textId="77777777" w:rsidR="00E11796" w:rsidRPr="005B0EA3" w:rsidRDefault="00E11796" w:rsidP="00E11796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«</w:t>
      </w:r>
      <w:proofErr w:type="spellStart"/>
      <w:r w:rsidRPr="005B0EA3">
        <w:rPr>
          <w:sz w:val="24"/>
          <w:szCs w:val="24"/>
        </w:rPr>
        <w:t>FitchRatings</w:t>
      </w:r>
      <w:proofErr w:type="spellEnd"/>
      <w:r w:rsidRPr="005B0EA3">
        <w:rPr>
          <w:sz w:val="24"/>
          <w:szCs w:val="24"/>
          <w:lang w:val="ru-RU"/>
        </w:rPr>
        <w:t>»: «</w:t>
      </w:r>
      <w:r w:rsidRPr="005B0EA3">
        <w:rPr>
          <w:sz w:val="24"/>
          <w:szCs w:val="24"/>
        </w:rPr>
        <w:t>BB</w:t>
      </w:r>
      <w:r w:rsidRPr="005B0EA3">
        <w:rPr>
          <w:sz w:val="24"/>
          <w:szCs w:val="24"/>
          <w:lang w:val="ru-RU"/>
        </w:rPr>
        <w:t>-» прогноз по рейтингу «стабильный», обновлен 17.05.2021 г.</w:t>
      </w:r>
    </w:p>
    <w:p w14:paraId="65DEE9AB" w14:textId="77777777" w:rsidR="00E11796" w:rsidRPr="005B0EA3" w:rsidRDefault="00E11796" w:rsidP="00E11796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«</w:t>
      </w:r>
      <w:proofErr w:type="spellStart"/>
      <w:r w:rsidRPr="005B0EA3">
        <w:rPr>
          <w:sz w:val="24"/>
          <w:szCs w:val="24"/>
        </w:rPr>
        <w:t>Ahbor</w:t>
      </w:r>
      <w:proofErr w:type="spellEnd"/>
      <w:r w:rsidRPr="005B0EA3">
        <w:rPr>
          <w:sz w:val="24"/>
          <w:szCs w:val="24"/>
          <w:lang w:val="ru-RU"/>
        </w:rPr>
        <w:t>-</w:t>
      </w:r>
      <w:proofErr w:type="spellStart"/>
      <w:r w:rsidRPr="005B0EA3">
        <w:rPr>
          <w:sz w:val="24"/>
          <w:szCs w:val="24"/>
        </w:rPr>
        <w:t>Reyting</w:t>
      </w:r>
      <w:proofErr w:type="spellEnd"/>
      <w:r w:rsidRPr="005B0EA3">
        <w:rPr>
          <w:sz w:val="24"/>
          <w:szCs w:val="24"/>
          <w:lang w:val="ru-RU"/>
        </w:rPr>
        <w:t>»: «</w:t>
      </w:r>
      <w:proofErr w:type="spellStart"/>
      <w:r w:rsidRPr="005B0EA3">
        <w:rPr>
          <w:sz w:val="24"/>
          <w:szCs w:val="24"/>
        </w:rPr>
        <w:t>uzA</w:t>
      </w:r>
      <w:proofErr w:type="spellEnd"/>
      <w:r w:rsidRPr="005B0EA3">
        <w:rPr>
          <w:sz w:val="24"/>
          <w:szCs w:val="24"/>
          <w:lang w:val="ru-RU"/>
        </w:rPr>
        <w:t>+» с прогнозом «стабильный», обновлен 01.06.2020 г.</w:t>
      </w:r>
    </w:p>
    <w:p w14:paraId="33B73238" w14:textId="77777777" w:rsidR="00E11796" w:rsidRPr="005B0EA3" w:rsidRDefault="00E11796" w:rsidP="00E11796">
      <w:pPr>
        <w:ind w:firstLine="709"/>
        <w:jc w:val="both"/>
        <w:rPr>
          <w:sz w:val="24"/>
          <w:szCs w:val="24"/>
          <w:lang w:val="ru-RU"/>
        </w:rPr>
      </w:pPr>
    </w:p>
    <w:p w14:paraId="160E53CE" w14:textId="77777777" w:rsidR="00E11796" w:rsidRPr="005B0EA3" w:rsidRDefault="00E11796" w:rsidP="00E11796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2.3. ЛИЦЕНЗИЯ БАНКА: </w:t>
      </w:r>
    </w:p>
    <w:p w14:paraId="3EB1C7EC" w14:textId="77777777" w:rsidR="00E11796" w:rsidRPr="005B0EA3" w:rsidRDefault="00E11796" w:rsidP="00E11796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Лицензия на осуществление банковских операций № 37, выданная Центральным банком </w:t>
      </w:r>
      <w:proofErr w:type="spellStart"/>
      <w:r w:rsidRPr="005B0EA3">
        <w:rPr>
          <w:sz w:val="24"/>
          <w:szCs w:val="24"/>
          <w:lang w:val="ru-RU"/>
        </w:rPr>
        <w:t>РУз</w:t>
      </w:r>
      <w:proofErr w:type="spellEnd"/>
      <w:r w:rsidRPr="005B0EA3">
        <w:rPr>
          <w:sz w:val="24"/>
          <w:szCs w:val="24"/>
          <w:lang w:val="ru-RU"/>
        </w:rPr>
        <w:t xml:space="preserve"> 21.10.2017 г.</w:t>
      </w:r>
    </w:p>
    <w:p w14:paraId="454F8A84" w14:textId="77777777" w:rsidR="00E11796" w:rsidRPr="005B0EA3" w:rsidRDefault="00E11796" w:rsidP="00E11796">
      <w:pPr>
        <w:ind w:firstLine="709"/>
        <w:jc w:val="both"/>
        <w:rPr>
          <w:sz w:val="24"/>
          <w:szCs w:val="24"/>
          <w:lang w:val="ru-RU"/>
        </w:rPr>
      </w:pPr>
    </w:p>
    <w:p w14:paraId="1A132B65" w14:textId="77777777" w:rsidR="0098570A" w:rsidRPr="005B0EA3" w:rsidRDefault="0098570A" w:rsidP="0098570A">
      <w:pPr>
        <w:pStyle w:val="a4"/>
        <w:widowControl/>
        <w:numPr>
          <w:ilvl w:val="0"/>
          <w:numId w:val="15"/>
        </w:numPr>
        <w:autoSpaceDE/>
        <w:autoSpaceDN/>
        <w:spacing w:line="259" w:lineRule="auto"/>
        <w:contextualSpacing/>
        <w:rPr>
          <w:b/>
          <w:bCs/>
          <w:sz w:val="24"/>
          <w:szCs w:val="24"/>
        </w:rPr>
      </w:pPr>
      <w:r w:rsidRPr="005B0EA3">
        <w:rPr>
          <w:b/>
          <w:bCs/>
          <w:sz w:val="24"/>
          <w:szCs w:val="24"/>
        </w:rPr>
        <w:t>НАЗНАЧЕНИЕ И ЦЕЛИ РЕАЛИЗАЦИИ ПРОЕКТА</w:t>
      </w:r>
    </w:p>
    <w:p w14:paraId="6C747624" w14:textId="77777777" w:rsidR="0098570A" w:rsidRPr="005B0EA3" w:rsidRDefault="0098570A" w:rsidP="0098570A">
      <w:pPr>
        <w:pStyle w:val="a4"/>
        <w:ind w:left="1069"/>
        <w:rPr>
          <w:b/>
          <w:bCs/>
          <w:sz w:val="24"/>
          <w:szCs w:val="24"/>
        </w:rPr>
      </w:pPr>
    </w:p>
    <w:p w14:paraId="4AE5229D" w14:textId="77777777" w:rsidR="0098570A" w:rsidRPr="005B0EA3" w:rsidRDefault="0098570A" w:rsidP="0098570A">
      <w:pPr>
        <w:ind w:firstLine="709"/>
        <w:jc w:val="both"/>
        <w:rPr>
          <w:b/>
          <w:bCs/>
          <w:sz w:val="24"/>
          <w:szCs w:val="24"/>
        </w:rPr>
      </w:pPr>
      <w:r w:rsidRPr="005B0EA3">
        <w:rPr>
          <w:b/>
          <w:bCs/>
          <w:sz w:val="24"/>
          <w:szCs w:val="24"/>
        </w:rPr>
        <w:t>3.1. НАЗНАЧЕНИЕ ПРОЕКТА:</w:t>
      </w:r>
    </w:p>
    <w:p w14:paraId="0C297806" w14:textId="55244D33" w:rsidR="005468A3" w:rsidRPr="005B0EA3" w:rsidRDefault="00B31ECB" w:rsidP="005468A3">
      <w:pPr>
        <w:pStyle w:val="a3"/>
        <w:spacing w:before="120"/>
        <w:ind w:firstLine="643"/>
        <w:rPr>
          <w:lang w:val="ru-RU"/>
        </w:rPr>
      </w:pPr>
      <w:r w:rsidRPr="005B0EA3">
        <w:rPr>
          <w:lang w:val="ru-RU"/>
        </w:rPr>
        <w:t>П</w:t>
      </w:r>
      <w:r w:rsidR="009320B0" w:rsidRPr="005B0EA3">
        <w:rPr>
          <w:lang w:val="ru-RU"/>
        </w:rPr>
        <w:t>роведени</w:t>
      </w:r>
      <w:r w:rsidRPr="005B0EA3">
        <w:rPr>
          <w:lang w:val="ru-RU"/>
        </w:rPr>
        <w:t>е</w:t>
      </w:r>
      <w:r w:rsidR="009320B0" w:rsidRPr="005B0EA3">
        <w:rPr>
          <w:lang w:val="ru-RU"/>
        </w:rPr>
        <w:t xml:space="preserve"> </w:t>
      </w:r>
      <w:r w:rsidR="009320B0" w:rsidRPr="005B0EA3">
        <w:t>IPO</w:t>
      </w:r>
      <w:r w:rsidR="009320B0" w:rsidRPr="005B0EA3">
        <w:rPr>
          <w:lang w:val="ru-RU"/>
        </w:rPr>
        <w:t xml:space="preserve"> </w:t>
      </w:r>
      <w:r w:rsidR="00D136B2" w:rsidRPr="005B0EA3">
        <w:rPr>
          <w:lang w:val="ru-RU"/>
        </w:rPr>
        <w:t>АКБ</w:t>
      </w:r>
      <w:r w:rsidR="009320B0" w:rsidRPr="005B0EA3">
        <w:rPr>
          <w:lang w:val="ru-RU"/>
        </w:rPr>
        <w:t xml:space="preserve"> «</w:t>
      </w:r>
      <w:proofErr w:type="spellStart"/>
      <w:r w:rsidR="00D136B2" w:rsidRPr="005B0EA3">
        <w:rPr>
          <w:lang w:val="ru-RU"/>
        </w:rPr>
        <w:t>Микрокредитбанк</w:t>
      </w:r>
      <w:proofErr w:type="spellEnd"/>
      <w:r w:rsidR="009320B0" w:rsidRPr="005B0EA3">
        <w:rPr>
          <w:lang w:val="ru-RU"/>
        </w:rPr>
        <w:t>»</w:t>
      </w:r>
      <w:r w:rsidR="00710812" w:rsidRPr="005B0EA3">
        <w:rPr>
          <w:lang w:val="ru-RU"/>
        </w:rPr>
        <w:t xml:space="preserve">. </w:t>
      </w:r>
      <w:r w:rsidR="009320B0" w:rsidRPr="005B0EA3">
        <w:rPr>
          <w:lang w:val="ru-RU"/>
        </w:rPr>
        <w:t xml:space="preserve">В зависимости от рыночной конъюнктуры и других факторов возможна продажа до 5% капитала </w:t>
      </w:r>
      <w:r w:rsidR="00022899" w:rsidRPr="005B0EA3">
        <w:rPr>
          <w:lang w:val="ru-RU"/>
        </w:rPr>
        <w:t xml:space="preserve">Банка </w:t>
      </w:r>
      <w:r w:rsidR="009320B0" w:rsidRPr="005B0EA3">
        <w:rPr>
          <w:lang w:val="ru-RU"/>
        </w:rPr>
        <w:t xml:space="preserve">на местной фондовой бирже и до 25% на зарубежных фондовых биржах (при условии разрешения правительства и рыночных условий) в форме </w:t>
      </w:r>
      <w:r w:rsidR="009320B0" w:rsidRPr="005B0EA3">
        <w:t>IPO</w:t>
      </w:r>
      <w:r w:rsidR="009320B0" w:rsidRPr="005B0EA3">
        <w:rPr>
          <w:lang w:val="ru-RU"/>
        </w:rPr>
        <w:t xml:space="preserve"> с дополнительным </w:t>
      </w:r>
      <w:r w:rsidR="00722709" w:rsidRPr="005B0EA3">
        <w:rPr>
          <w:lang w:val="ru-RU"/>
        </w:rPr>
        <w:t>акциями.</w:t>
      </w:r>
    </w:p>
    <w:p w14:paraId="48B4BDDD" w14:textId="77777777" w:rsidR="00722709" w:rsidRPr="005B0EA3" w:rsidRDefault="00722709" w:rsidP="005468A3">
      <w:pPr>
        <w:pStyle w:val="a3"/>
        <w:spacing w:before="120"/>
        <w:ind w:firstLine="643"/>
        <w:rPr>
          <w:lang w:val="ru-RU"/>
        </w:rPr>
      </w:pPr>
    </w:p>
    <w:p w14:paraId="246F099D" w14:textId="77777777" w:rsidR="005468A3" w:rsidRPr="005B0EA3" w:rsidRDefault="005468A3" w:rsidP="005468A3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3.2. ЦЕЛЬ РЕАЛИЗАЦИИ ПРОЕКТА: </w:t>
      </w:r>
    </w:p>
    <w:p w14:paraId="26FF1FAD" w14:textId="334544F4" w:rsidR="005468A3" w:rsidRPr="005B0EA3" w:rsidRDefault="00B15F37" w:rsidP="005468A3">
      <w:pPr>
        <w:pStyle w:val="a3"/>
        <w:spacing w:before="120"/>
        <w:ind w:firstLine="643"/>
        <w:rPr>
          <w:lang w:val="ru-RU"/>
        </w:rPr>
      </w:pPr>
      <w:r w:rsidRPr="005B0EA3">
        <w:rPr>
          <w:lang w:val="ru-RU"/>
        </w:rPr>
        <w:t xml:space="preserve">Основной целью проведения </w:t>
      </w:r>
      <w:r w:rsidRPr="005B0EA3">
        <w:t>IPO</w:t>
      </w:r>
      <w:r w:rsidRPr="005B0EA3">
        <w:rPr>
          <w:lang w:val="ru-RU"/>
        </w:rPr>
        <w:t xml:space="preserve"> является</w:t>
      </w:r>
      <w:r w:rsidR="00650413" w:rsidRPr="005B0EA3">
        <w:rPr>
          <w:lang w:val="ru-RU"/>
        </w:rPr>
        <w:t>:</w:t>
      </w:r>
    </w:p>
    <w:p w14:paraId="71D84CB1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B0EA3">
        <w:rPr>
          <w:color w:val="000000"/>
          <w:sz w:val="24"/>
          <w:szCs w:val="24"/>
          <w:lang w:val="ru-RU"/>
        </w:rPr>
        <w:t>Привлечение бессрочного капитала, который не нужно обслуживать.</w:t>
      </w:r>
    </w:p>
    <w:p w14:paraId="120305CF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5B0EA3">
        <w:rPr>
          <w:color w:val="000000"/>
          <w:sz w:val="24"/>
          <w:szCs w:val="24"/>
        </w:rPr>
        <w:t>Обретение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рыночной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стоимости</w:t>
      </w:r>
      <w:proofErr w:type="spellEnd"/>
      <w:r w:rsidRPr="005B0EA3">
        <w:rPr>
          <w:color w:val="000000"/>
          <w:sz w:val="24"/>
          <w:szCs w:val="24"/>
        </w:rPr>
        <w:t xml:space="preserve"> (</w:t>
      </w:r>
      <w:proofErr w:type="spellStart"/>
      <w:r w:rsidRPr="005B0EA3">
        <w:rPr>
          <w:color w:val="000000"/>
          <w:sz w:val="24"/>
          <w:szCs w:val="24"/>
        </w:rPr>
        <w:t>капитализации</w:t>
      </w:r>
      <w:proofErr w:type="spellEnd"/>
      <w:r w:rsidRPr="005B0EA3">
        <w:rPr>
          <w:color w:val="000000"/>
          <w:sz w:val="24"/>
          <w:szCs w:val="24"/>
        </w:rPr>
        <w:t>).</w:t>
      </w:r>
    </w:p>
    <w:p w14:paraId="19029212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5B0EA3">
        <w:rPr>
          <w:color w:val="000000"/>
          <w:sz w:val="24"/>
          <w:szCs w:val="24"/>
        </w:rPr>
        <w:t>Улучшение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финансового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состояния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компании</w:t>
      </w:r>
      <w:proofErr w:type="spellEnd"/>
      <w:r w:rsidRPr="005B0EA3">
        <w:rPr>
          <w:color w:val="000000"/>
          <w:sz w:val="24"/>
          <w:szCs w:val="24"/>
        </w:rPr>
        <w:t>.</w:t>
      </w:r>
    </w:p>
    <w:p w14:paraId="12AA750A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B0EA3">
        <w:rPr>
          <w:color w:val="000000"/>
          <w:sz w:val="24"/>
          <w:szCs w:val="24"/>
          <w:lang w:val="ru-RU"/>
        </w:rPr>
        <w:t>Привлечение инвестиций в будущем на более выгодных условиях.</w:t>
      </w:r>
    </w:p>
    <w:p w14:paraId="3058B276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B0EA3">
        <w:rPr>
          <w:color w:val="000000"/>
          <w:sz w:val="24"/>
          <w:szCs w:val="24"/>
          <w:lang w:val="ru-RU"/>
        </w:rPr>
        <w:t>Обеспечение ликвидности собственности владельцев компании.</w:t>
      </w:r>
    </w:p>
    <w:p w14:paraId="55C32AB0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5B0EA3">
        <w:rPr>
          <w:color w:val="000000"/>
          <w:sz w:val="24"/>
          <w:szCs w:val="24"/>
        </w:rPr>
        <w:lastRenderedPageBreak/>
        <w:t>Повышение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стоимости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акции</w:t>
      </w:r>
      <w:proofErr w:type="spellEnd"/>
      <w:r w:rsidRPr="005B0EA3">
        <w:rPr>
          <w:color w:val="000000"/>
          <w:sz w:val="24"/>
          <w:szCs w:val="24"/>
        </w:rPr>
        <w:t>.</w:t>
      </w:r>
    </w:p>
    <w:p w14:paraId="3B498944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B0EA3">
        <w:rPr>
          <w:color w:val="000000"/>
          <w:sz w:val="24"/>
          <w:szCs w:val="24"/>
          <w:lang w:val="ru-RU"/>
        </w:rPr>
        <w:t>Улучшение имиджа, повышение престижа компании.</w:t>
      </w:r>
    </w:p>
    <w:p w14:paraId="0F23BBB1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line="259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B0EA3">
        <w:rPr>
          <w:color w:val="000000"/>
          <w:sz w:val="24"/>
          <w:szCs w:val="24"/>
          <w:lang w:val="ru-RU"/>
        </w:rPr>
        <w:t>Получение листинга на фондовой бирже.</w:t>
      </w:r>
    </w:p>
    <w:p w14:paraId="68E41B70" w14:textId="77777777" w:rsidR="00650413" w:rsidRPr="005B0EA3" w:rsidRDefault="00650413" w:rsidP="0071460F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after="160" w:line="259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5B0EA3">
        <w:rPr>
          <w:color w:val="000000"/>
          <w:sz w:val="24"/>
          <w:szCs w:val="24"/>
        </w:rPr>
        <w:t>Удержание</w:t>
      </w:r>
      <w:proofErr w:type="spellEnd"/>
      <w:r w:rsidRPr="005B0EA3">
        <w:rPr>
          <w:color w:val="000000"/>
          <w:sz w:val="24"/>
          <w:szCs w:val="24"/>
        </w:rPr>
        <w:t xml:space="preserve"> и </w:t>
      </w:r>
      <w:proofErr w:type="spellStart"/>
      <w:r w:rsidRPr="005B0EA3">
        <w:rPr>
          <w:color w:val="000000"/>
          <w:sz w:val="24"/>
          <w:szCs w:val="24"/>
        </w:rPr>
        <w:t>мотивация</w:t>
      </w:r>
      <w:proofErr w:type="spellEnd"/>
      <w:r w:rsidRPr="005B0EA3">
        <w:rPr>
          <w:color w:val="000000"/>
          <w:sz w:val="24"/>
          <w:szCs w:val="24"/>
        </w:rPr>
        <w:t xml:space="preserve"> </w:t>
      </w:r>
      <w:proofErr w:type="spellStart"/>
      <w:r w:rsidRPr="005B0EA3">
        <w:rPr>
          <w:color w:val="000000"/>
          <w:sz w:val="24"/>
          <w:szCs w:val="24"/>
        </w:rPr>
        <w:t>персонала</w:t>
      </w:r>
      <w:proofErr w:type="spellEnd"/>
      <w:r w:rsidRPr="005B0EA3">
        <w:rPr>
          <w:color w:val="000000"/>
          <w:sz w:val="24"/>
          <w:szCs w:val="24"/>
        </w:rPr>
        <w:t>.</w:t>
      </w:r>
    </w:p>
    <w:p w14:paraId="05E0C75B" w14:textId="77777777" w:rsidR="003C726D" w:rsidRPr="005B0EA3" w:rsidRDefault="003C726D" w:rsidP="003C726D">
      <w:pPr>
        <w:widowControl/>
        <w:autoSpaceDE/>
        <w:autoSpaceDN/>
        <w:spacing w:line="259" w:lineRule="auto"/>
        <w:contextualSpacing/>
        <w:rPr>
          <w:b/>
          <w:bCs/>
          <w:sz w:val="24"/>
          <w:szCs w:val="24"/>
        </w:rPr>
      </w:pPr>
    </w:p>
    <w:p w14:paraId="7530DC2C" w14:textId="28E58AC2" w:rsidR="003C726D" w:rsidRPr="005B0EA3" w:rsidRDefault="003C726D" w:rsidP="0071460F">
      <w:pPr>
        <w:pStyle w:val="a4"/>
        <w:widowControl/>
        <w:numPr>
          <w:ilvl w:val="0"/>
          <w:numId w:val="15"/>
        </w:numPr>
        <w:autoSpaceDE/>
        <w:autoSpaceDN/>
        <w:spacing w:line="259" w:lineRule="auto"/>
        <w:ind w:left="0" w:firstLine="709"/>
        <w:contextualSpacing/>
        <w:rPr>
          <w:b/>
          <w:bCs/>
          <w:sz w:val="24"/>
          <w:szCs w:val="24"/>
        </w:rPr>
      </w:pPr>
      <w:r w:rsidRPr="005B0EA3">
        <w:rPr>
          <w:b/>
          <w:bCs/>
          <w:sz w:val="24"/>
          <w:szCs w:val="24"/>
        </w:rPr>
        <w:t>ТРЕБОВАНИЯ К ПЕРЕЧНЮ РАБОТ</w:t>
      </w:r>
    </w:p>
    <w:p w14:paraId="0908F42B" w14:textId="04F39590" w:rsidR="00A542F0" w:rsidRPr="005B0EA3" w:rsidRDefault="000717AF" w:rsidP="0071460F">
      <w:pPr>
        <w:pStyle w:val="a4"/>
        <w:widowControl/>
        <w:numPr>
          <w:ilvl w:val="1"/>
          <w:numId w:val="15"/>
        </w:numPr>
        <w:autoSpaceDE/>
        <w:autoSpaceDN/>
        <w:spacing w:line="259" w:lineRule="auto"/>
        <w:ind w:left="0" w:firstLine="709"/>
        <w:contextualSpacing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>Проведение нижеследующих этапов работ</w:t>
      </w:r>
    </w:p>
    <w:p w14:paraId="0FBD6366" w14:textId="77777777" w:rsidR="0071460F" w:rsidRPr="005B0EA3" w:rsidRDefault="0071460F" w:rsidP="0071460F">
      <w:pPr>
        <w:pStyle w:val="a4"/>
        <w:widowControl/>
        <w:autoSpaceDE/>
        <w:autoSpaceDN/>
        <w:spacing w:line="259" w:lineRule="auto"/>
        <w:ind w:left="709"/>
        <w:contextualSpacing/>
        <w:rPr>
          <w:b/>
          <w:bCs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3"/>
        <w:gridCol w:w="7812"/>
      </w:tblGrid>
      <w:tr w:rsidR="00E51A22" w:rsidRPr="005B0EA3" w14:paraId="29E56EB5" w14:textId="77777777" w:rsidTr="00956980">
        <w:tc>
          <w:tcPr>
            <w:tcW w:w="2093" w:type="dxa"/>
          </w:tcPr>
          <w:p w14:paraId="7EC4FF09" w14:textId="57A639F4" w:rsidR="00E51A22" w:rsidRPr="005B0EA3" w:rsidRDefault="00E51A22" w:rsidP="00E51A22">
            <w:pPr>
              <w:pStyle w:val="a4"/>
              <w:numPr>
                <w:ilvl w:val="0"/>
                <w:numId w:val="27"/>
              </w:numPr>
              <w:jc w:val="center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- Этап</w:t>
            </w:r>
          </w:p>
        </w:tc>
        <w:tc>
          <w:tcPr>
            <w:tcW w:w="7812" w:type="dxa"/>
          </w:tcPr>
          <w:p w14:paraId="6D2029A7" w14:textId="20D3C556" w:rsidR="00E51A22" w:rsidRPr="005B0EA3" w:rsidRDefault="00E51A22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Проведение предварительного изучения (процедура составления объективного представления о Банке — объекте инвестирования, предусматривающая независимую оценку объекта инвестирования, комплексное изучение его финансового состояния и положения на рынке, а также оценку инвестиционных рисков.).</w:t>
            </w:r>
          </w:p>
          <w:p w14:paraId="0A341BEF" w14:textId="77777777" w:rsidR="006758CD" w:rsidRPr="005B0EA3" w:rsidRDefault="00E51A22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Проведение экспертного обсуждения с аудиторскими, оценочными и иными организациями, оказывающими финансовые, юридические, маркетинговые и консультационные услуги и др. </w:t>
            </w:r>
            <w:r w:rsidR="006758CD" w:rsidRPr="005B0EA3">
              <w:rPr>
                <w:color w:val="000000"/>
                <w:sz w:val="24"/>
                <w:szCs w:val="24"/>
              </w:rPr>
              <w:t>Осуществление комплексной оценки бизнеса, финансового состояния эмитента (</w:t>
            </w:r>
            <w:proofErr w:type="spellStart"/>
            <w:r w:rsidR="006758CD" w:rsidRPr="005B0EA3">
              <w:rPr>
                <w:color w:val="000000"/>
                <w:sz w:val="24"/>
                <w:szCs w:val="24"/>
              </w:rPr>
              <w:t>due</w:t>
            </w:r>
            <w:proofErr w:type="spellEnd"/>
            <w:r w:rsidR="006758CD" w:rsidRPr="005B0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58CD" w:rsidRPr="005B0EA3">
              <w:rPr>
                <w:color w:val="000000"/>
                <w:sz w:val="24"/>
                <w:szCs w:val="24"/>
              </w:rPr>
              <w:t>diligence</w:t>
            </w:r>
            <w:proofErr w:type="spellEnd"/>
            <w:r w:rsidR="006758CD" w:rsidRPr="005B0EA3">
              <w:rPr>
                <w:color w:val="000000"/>
                <w:sz w:val="24"/>
                <w:szCs w:val="24"/>
              </w:rPr>
              <w:t>), а также проведение экспертизы бизнес-плана.</w:t>
            </w:r>
          </w:p>
          <w:p w14:paraId="5B9752DF" w14:textId="725981F7" w:rsidR="00127BA6" w:rsidRPr="005B0EA3" w:rsidRDefault="00127BA6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Разраб</w:t>
            </w:r>
            <w:r w:rsidR="007B45D2" w:rsidRPr="005B0EA3">
              <w:rPr>
                <w:color w:val="000000"/>
                <w:sz w:val="24"/>
                <w:szCs w:val="24"/>
              </w:rPr>
              <w:t xml:space="preserve">отка </w:t>
            </w:r>
            <w:r w:rsidRPr="005B0EA3">
              <w:rPr>
                <w:color w:val="000000"/>
                <w:sz w:val="24"/>
                <w:szCs w:val="24"/>
              </w:rPr>
              <w:t>план</w:t>
            </w:r>
            <w:r w:rsidR="007B45D2" w:rsidRPr="005B0EA3">
              <w:rPr>
                <w:color w:val="000000"/>
                <w:sz w:val="24"/>
                <w:szCs w:val="24"/>
              </w:rPr>
              <w:t>а</w:t>
            </w:r>
            <w:r w:rsidRPr="005B0EA3">
              <w:rPr>
                <w:color w:val="000000"/>
                <w:sz w:val="24"/>
                <w:szCs w:val="24"/>
              </w:rPr>
              <w:t xml:space="preserve"> проекта и схему IPO</w:t>
            </w:r>
          </w:p>
          <w:p w14:paraId="04E03F34" w14:textId="25D0C11C" w:rsidR="00E51A22" w:rsidRPr="005B0EA3" w:rsidRDefault="00B851A2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Составление книги заявок, о</w:t>
            </w:r>
            <w:r w:rsidR="00E51A22" w:rsidRPr="005B0EA3">
              <w:rPr>
                <w:color w:val="000000"/>
                <w:sz w:val="24"/>
                <w:szCs w:val="24"/>
              </w:rPr>
              <w:t>пределение диапазона цен</w:t>
            </w:r>
            <w:r w:rsidRPr="005B0EA3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0EA3">
              <w:rPr>
                <w:color w:val="000000"/>
                <w:sz w:val="24"/>
                <w:szCs w:val="24"/>
              </w:rPr>
              <w:t>прайсинг</w:t>
            </w:r>
            <w:proofErr w:type="spellEnd"/>
            <w:r w:rsidRPr="005B0EA3">
              <w:rPr>
                <w:color w:val="000000"/>
                <w:sz w:val="24"/>
                <w:szCs w:val="24"/>
              </w:rPr>
              <w:t>)</w:t>
            </w:r>
            <w:r w:rsidR="00E51A22" w:rsidRPr="005B0EA3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E51A22" w:rsidRPr="005B0EA3" w14:paraId="655B5E1F" w14:textId="77777777" w:rsidTr="00956980">
        <w:tc>
          <w:tcPr>
            <w:tcW w:w="2093" w:type="dxa"/>
          </w:tcPr>
          <w:p w14:paraId="61D4CDCC" w14:textId="5A73CD56" w:rsidR="00E51A22" w:rsidRPr="005B0EA3" w:rsidRDefault="00E3216F" w:rsidP="004661C6">
            <w:pPr>
              <w:jc w:val="center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2</w:t>
            </w:r>
            <w:r w:rsidR="00E51A22" w:rsidRPr="005B0EA3">
              <w:rPr>
                <w:color w:val="000000"/>
                <w:sz w:val="24"/>
                <w:szCs w:val="24"/>
              </w:rPr>
              <w:t xml:space="preserve"> - Этап</w:t>
            </w:r>
          </w:p>
        </w:tc>
        <w:tc>
          <w:tcPr>
            <w:tcW w:w="7812" w:type="dxa"/>
          </w:tcPr>
          <w:p w14:paraId="4D51E662" w14:textId="17EE5A33" w:rsidR="007B45D2" w:rsidRPr="005B0EA3" w:rsidRDefault="007B45D2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Взаимодействие</w:t>
            </w:r>
            <w:r w:rsidR="0034322E" w:rsidRPr="005B0EA3">
              <w:rPr>
                <w:color w:val="000000"/>
                <w:sz w:val="24"/>
                <w:szCs w:val="24"/>
              </w:rPr>
              <w:t xml:space="preserve"> </w:t>
            </w:r>
            <w:r w:rsidRPr="005B0EA3">
              <w:rPr>
                <w:color w:val="000000"/>
                <w:sz w:val="24"/>
                <w:szCs w:val="24"/>
              </w:rPr>
              <w:t>с инвесторами и биржами, депозитариями</w:t>
            </w:r>
            <w:r w:rsidR="00A37575" w:rsidRPr="005B0EA3">
              <w:rPr>
                <w:color w:val="000000"/>
                <w:sz w:val="24"/>
                <w:szCs w:val="24"/>
              </w:rPr>
              <w:t xml:space="preserve"> </w:t>
            </w:r>
            <w:r w:rsidRPr="005B0EA3">
              <w:rPr>
                <w:color w:val="000000"/>
                <w:sz w:val="24"/>
                <w:szCs w:val="24"/>
              </w:rPr>
              <w:t>и другими государственными органами</w:t>
            </w:r>
            <w:r w:rsidR="00A37575" w:rsidRPr="005B0EA3">
              <w:rPr>
                <w:color w:val="000000"/>
                <w:sz w:val="24"/>
                <w:szCs w:val="24"/>
              </w:rPr>
              <w:t>.</w:t>
            </w:r>
          </w:p>
          <w:p w14:paraId="3BE80638" w14:textId="76664AD6" w:rsidR="00E51A22" w:rsidRPr="005B0EA3" w:rsidRDefault="00E51A22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П</w:t>
            </w:r>
            <w:r w:rsidR="005C7680" w:rsidRPr="005B0EA3">
              <w:rPr>
                <w:color w:val="000000"/>
                <w:sz w:val="24"/>
                <w:szCs w:val="24"/>
              </w:rPr>
              <w:t>одготовка к п</w:t>
            </w:r>
            <w:r w:rsidRPr="005B0EA3">
              <w:rPr>
                <w:color w:val="000000"/>
                <w:sz w:val="24"/>
                <w:szCs w:val="24"/>
              </w:rPr>
              <w:t>редоставлени</w:t>
            </w:r>
            <w:r w:rsidR="005C7680" w:rsidRPr="005B0EA3">
              <w:rPr>
                <w:color w:val="000000"/>
                <w:sz w:val="24"/>
                <w:szCs w:val="24"/>
              </w:rPr>
              <w:t>ю</w:t>
            </w:r>
            <w:r w:rsidRPr="005B0EA3">
              <w:rPr>
                <w:color w:val="000000"/>
                <w:sz w:val="24"/>
                <w:szCs w:val="24"/>
              </w:rPr>
              <w:t xml:space="preserve"> необходимых документов в Агентство по развитию рынка капитала. </w:t>
            </w:r>
          </w:p>
          <w:p w14:paraId="4F435687" w14:textId="2E689D60" w:rsidR="00E51A22" w:rsidRPr="005B0EA3" w:rsidRDefault="005C7680" w:rsidP="00710812">
            <w:pPr>
              <w:tabs>
                <w:tab w:val="left" w:pos="311"/>
              </w:tabs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Оказание содействия в о</w:t>
            </w:r>
            <w:r w:rsidR="00E51A22" w:rsidRPr="005B0EA3">
              <w:rPr>
                <w:color w:val="000000"/>
                <w:sz w:val="24"/>
                <w:szCs w:val="24"/>
                <w:lang w:val="uz-Cyrl-UZ"/>
              </w:rPr>
              <w:t>существлени</w:t>
            </w:r>
            <w:r w:rsidRPr="005B0EA3">
              <w:rPr>
                <w:color w:val="000000"/>
                <w:sz w:val="24"/>
                <w:szCs w:val="24"/>
                <w:lang w:val="uz-Cyrl-UZ"/>
              </w:rPr>
              <w:t>и</w:t>
            </w:r>
            <w:r w:rsidR="00E51A22" w:rsidRPr="005B0EA3">
              <w:rPr>
                <w:color w:val="000000"/>
                <w:sz w:val="24"/>
                <w:szCs w:val="24"/>
                <w:lang w:val="uz-Cyrl-UZ"/>
              </w:rPr>
              <w:t xml:space="preserve"> государственной регистрации </w:t>
            </w:r>
            <w:r w:rsidR="00E51A22" w:rsidRPr="005B0EA3">
              <w:rPr>
                <w:color w:val="000000"/>
                <w:sz w:val="24"/>
                <w:szCs w:val="24"/>
              </w:rPr>
              <w:t>выпуска акций</w:t>
            </w:r>
          </w:p>
        </w:tc>
      </w:tr>
      <w:tr w:rsidR="00E51A22" w:rsidRPr="005B0EA3" w14:paraId="55934617" w14:textId="77777777" w:rsidTr="00710812">
        <w:trPr>
          <w:trHeight w:val="1964"/>
        </w:trPr>
        <w:tc>
          <w:tcPr>
            <w:tcW w:w="2093" w:type="dxa"/>
          </w:tcPr>
          <w:p w14:paraId="7D36A65F" w14:textId="3CC50967" w:rsidR="00E51A22" w:rsidRPr="005B0EA3" w:rsidRDefault="00E3216F" w:rsidP="004661C6">
            <w:pPr>
              <w:jc w:val="center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3</w:t>
            </w:r>
            <w:r w:rsidR="00E51A22" w:rsidRPr="005B0EA3">
              <w:rPr>
                <w:color w:val="000000"/>
                <w:sz w:val="24"/>
                <w:szCs w:val="24"/>
              </w:rPr>
              <w:t xml:space="preserve"> - Этап</w:t>
            </w:r>
          </w:p>
        </w:tc>
        <w:tc>
          <w:tcPr>
            <w:tcW w:w="7812" w:type="dxa"/>
          </w:tcPr>
          <w:p w14:paraId="349985EB" w14:textId="5D6A90F4" w:rsidR="00E51A22" w:rsidRPr="005B0EA3" w:rsidRDefault="00E51A22" w:rsidP="00710812">
            <w:pPr>
              <w:tabs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Подготовка информационных документов (флаеры, буклеты, баннеры, меморандумы, фото-видео ролики и др.). </w:t>
            </w:r>
          </w:p>
          <w:p w14:paraId="7C2CDB76" w14:textId="2874D38D" w:rsidR="006925FC" w:rsidRPr="005B0EA3" w:rsidRDefault="00E51A22" w:rsidP="00710812">
            <w:pPr>
              <w:tabs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Разработка и проведение графика подписной кампании</w:t>
            </w:r>
            <w:r w:rsidR="0045365D" w:rsidRPr="005B0EA3">
              <w:rPr>
                <w:color w:val="000000"/>
                <w:sz w:val="24"/>
                <w:szCs w:val="24"/>
              </w:rPr>
              <w:t xml:space="preserve"> (</w:t>
            </w:r>
            <w:r w:rsidR="0045365D" w:rsidRPr="005B0EA3">
              <w:rPr>
                <w:color w:val="000000"/>
                <w:sz w:val="24"/>
                <w:szCs w:val="24"/>
                <w:lang w:val="en-US"/>
              </w:rPr>
              <w:t>road</w:t>
            </w:r>
            <w:r w:rsidR="0045365D" w:rsidRPr="005B0EA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45365D" w:rsidRPr="005B0EA3">
              <w:rPr>
                <w:color w:val="000000"/>
                <w:sz w:val="24"/>
                <w:szCs w:val="24"/>
                <w:lang w:val="en-US"/>
              </w:rPr>
              <w:t>show</w:t>
            </w:r>
            <w:r w:rsidR="0045365D" w:rsidRPr="005B0EA3">
              <w:rPr>
                <w:color w:val="000000"/>
                <w:sz w:val="24"/>
                <w:szCs w:val="24"/>
                <w:lang w:val="ru-RU"/>
              </w:rPr>
              <w:t>)</w:t>
            </w:r>
            <w:r w:rsidRPr="005B0EA3">
              <w:rPr>
                <w:color w:val="000000"/>
                <w:sz w:val="24"/>
                <w:szCs w:val="24"/>
              </w:rPr>
              <w:t xml:space="preserve">. </w:t>
            </w:r>
          </w:p>
          <w:p w14:paraId="7DBCF86C" w14:textId="34C0E9EA" w:rsidR="00E51A22" w:rsidRPr="005B0EA3" w:rsidRDefault="00E51A22" w:rsidP="00710812">
            <w:pPr>
              <w:tabs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Проведение в регионах республики подписной кампании</w:t>
            </w:r>
            <w:r w:rsidR="0045365D" w:rsidRPr="005B0EA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45365D" w:rsidRPr="005B0EA3">
              <w:rPr>
                <w:color w:val="000000"/>
                <w:sz w:val="24"/>
                <w:szCs w:val="24"/>
              </w:rPr>
              <w:t>(</w:t>
            </w:r>
            <w:r w:rsidR="0045365D" w:rsidRPr="005B0EA3">
              <w:rPr>
                <w:color w:val="000000"/>
                <w:sz w:val="24"/>
                <w:szCs w:val="24"/>
                <w:lang w:val="en-US"/>
              </w:rPr>
              <w:t>road</w:t>
            </w:r>
            <w:r w:rsidR="0045365D" w:rsidRPr="005B0EA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45365D" w:rsidRPr="005B0EA3">
              <w:rPr>
                <w:color w:val="000000"/>
                <w:sz w:val="24"/>
                <w:szCs w:val="24"/>
                <w:lang w:val="en-US"/>
              </w:rPr>
              <w:t>show</w:t>
            </w:r>
            <w:r w:rsidR="0045365D" w:rsidRPr="005B0EA3">
              <w:rPr>
                <w:color w:val="000000"/>
                <w:sz w:val="24"/>
                <w:szCs w:val="24"/>
                <w:lang w:val="ru-RU"/>
              </w:rPr>
              <w:t>)</w:t>
            </w:r>
            <w:r w:rsidRPr="005B0EA3">
              <w:rPr>
                <w:color w:val="000000"/>
                <w:sz w:val="24"/>
                <w:szCs w:val="24"/>
              </w:rPr>
              <w:t xml:space="preserve">, предусматривающее распространение информационных материалов среди инвесторов, а также возможность приема заявок и платежей на местах. </w:t>
            </w:r>
          </w:p>
        </w:tc>
      </w:tr>
      <w:tr w:rsidR="00E51A22" w:rsidRPr="005B0EA3" w14:paraId="3BD3191F" w14:textId="77777777" w:rsidTr="000717AF">
        <w:trPr>
          <w:trHeight w:val="557"/>
        </w:trPr>
        <w:tc>
          <w:tcPr>
            <w:tcW w:w="2093" w:type="dxa"/>
          </w:tcPr>
          <w:p w14:paraId="0DF4B34E" w14:textId="0D2784AB" w:rsidR="00E51A22" w:rsidRPr="005B0EA3" w:rsidRDefault="00E3216F" w:rsidP="004661C6">
            <w:pPr>
              <w:jc w:val="center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4</w:t>
            </w:r>
            <w:r w:rsidR="00E51A22" w:rsidRPr="005B0EA3">
              <w:rPr>
                <w:color w:val="000000"/>
                <w:sz w:val="24"/>
                <w:szCs w:val="24"/>
              </w:rPr>
              <w:t xml:space="preserve"> - этап</w:t>
            </w:r>
          </w:p>
        </w:tc>
        <w:tc>
          <w:tcPr>
            <w:tcW w:w="7812" w:type="dxa"/>
          </w:tcPr>
          <w:p w14:paraId="347390E2" w14:textId="09BCFEA4" w:rsidR="00631F5A" w:rsidRPr="005B0EA3" w:rsidRDefault="00631F5A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0EA3">
              <w:rPr>
                <w:color w:val="000000"/>
                <w:sz w:val="24"/>
                <w:szCs w:val="24"/>
              </w:rPr>
              <w:t>Осуществл</w:t>
            </w:r>
            <w:r w:rsidRPr="005B0EA3">
              <w:rPr>
                <w:color w:val="000000"/>
                <w:sz w:val="24"/>
                <w:szCs w:val="24"/>
                <w:lang w:val="ru-RU"/>
              </w:rPr>
              <w:t>ение</w:t>
            </w:r>
            <w:proofErr w:type="spellEnd"/>
            <w:r w:rsidRPr="005B0EA3">
              <w:rPr>
                <w:color w:val="000000"/>
                <w:sz w:val="24"/>
                <w:szCs w:val="24"/>
              </w:rPr>
              <w:t xml:space="preserve"> андеррайтинга</w:t>
            </w:r>
            <w:r w:rsidR="00710812" w:rsidRPr="005B0EA3">
              <w:rPr>
                <w:color w:val="000000"/>
                <w:sz w:val="24"/>
                <w:szCs w:val="24"/>
              </w:rPr>
              <w:t>.</w:t>
            </w:r>
          </w:p>
          <w:p w14:paraId="42762A52" w14:textId="328196F2" w:rsidR="00631F5A" w:rsidRPr="005B0EA3" w:rsidRDefault="00631F5A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Осуществление торговли акциями и поддержание ликвидности рынка</w:t>
            </w:r>
            <w:r w:rsidR="00710812" w:rsidRPr="005B0EA3">
              <w:rPr>
                <w:color w:val="000000"/>
                <w:sz w:val="24"/>
                <w:szCs w:val="24"/>
              </w:rPr>
              <w:t>.</w:t>
            </w:r>
          </w:p>
          <w:p w14:paraId="7F8F6DBB" w14:textId="6C1D7DF6" w:rsidR="00E51A22" w:rsidRPr="005B0EA3" w:rsidRDefault="00E51A22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Организация проведения мероприятий по подведению итогов IPO. </w:t>
            </w:r>
          </w:p>
          <w:p w14:paraId="3C719A31" w14:textId="63A0B372" w:rsidR="00E51A22" w:rsidRPr="005B0EA3" w:rsidRDefault="00E51A22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Регистрация сделки с объявлением котировальной цены размещения. </w:t>
            </w:r>
          </w:p>
          <w:p w14:paraId="6D351BFF" w14:textId="347B6945" w:rsidR="00E51A22" w:rsidRPr="005B0EA3" w:rsidRDefault="00E51A22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Приобретение Организатором</w:t>
            </w:r>
            <w:r w:rsidR="000717AF" w:rsidRPr="005B0EA3">
              <w:rPr>
                <w:color w:val="000000"/>
                <w:sz w:val="24"/>
                <w:szCs w:val="24"/>
              </w:rPr>
              <w:t xml:space="preserve"> (Исполнителем)</w:t>
            </w:r>
            <w:r w:rsidRPr="005B0EA3">
              <w:rPr>
                <w:color w:val="000000"/>
                <w:sz w:val="24"/>
                <w:szCs w:val="24"/>
              </w:rPr>
              <w:t xml:space="preserve"> неразмещенной части выпуска акций по котировальной цене, определённой фондовой биржей (при неразмещении). </w:t>
            </w:r>
          </w:p>
          <w:p w14:paraId="297FE971" w14:textId="3B49F33D" w:rsidR="00E51A22" w:rsidRPr="005B0EA3" w:rsidRDefault="00E51A22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Раскрытие информации. </w:t>
            </w:r>
          </w:p>
          <w:p w14:paraId="2B2B6BCB" w14:textId="1F054D65" w:rsidR="00E51A22" w:rsidRPr="005B0EA3" w:rsidRDefault="00E51A22" w:rsidP="00710812">
            <w:pPr>
              <w:tabs>
                <w:tab w:val="left" w:pos="28"/>
                <w:tab w:val="left" w:pos="311"/>
              </w:tabs>
              <w:ind w:left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Возврат денежных средств в случае неудовлетворения заявок. </w:t>
            </w:r>
          </w:p>
        </w:tc>
      </w:tr>
      <w:tr w:rsidR="00E51A22" w:rsidRPr="005B0EA3" w14:paraId="630CCFB4" w14:textId="77777777" w:rsidTr="00710812">
        <w:trPr>
          <w:trHeight w:val="1266"/>
        </w:trPr>
        <w:tc>
          <w:tcPr>
            <w:tcW w:w="2093" w:type="dxa"/>
          </w:tcPr>
          <w:p w14:paraId="2C7793F4" w14:textId="25F07DD7" w:rsidR="00E51A22" w:rsidRPr="005B0EA3" w:rsidRDefault="00E3216F" w:rsidP="004661C6">
            <w:pPr>
              <w:jc w:val="center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>5</w:t>
            </w:r>
            <w:r w:rsidR="00E51A22" w:rsidRPr="005B0EA3">
              <w:rPr>
                <w:color w:val="000000"/>
                <w:sz w:val="24"/>
                <w:szCs w:val="24"/>
              </w:rPr>
              <w:t xml:space="preserve"> - этап</w:t>
            </w:r>
          </w:p>
        </w:tc>
        <w:tc>
          <w:tcPr>
            <w:tcW w:w="7812" w:type="dxa"/>
          </w:tcPr>
          <w:p w14:paraId="2CE83382" w14:textId="71CF9D7A" w:rsidR="00E51A22" w:rsidRPr="005B0EA3" w:rsidRDefault="00E51A22" w:rsidP="00710812">
            <w:pPr>
              <w:numPr>
                <w:ilvl w:val="0"/>
                <w:numId w:val="31"/>
              </w:numPr>
              <w:tabs>
                <w:tab w:val="left" w:pos="311"/>
              </w:tabs>
              <w:ind w:left="28" w:hanging="28"/>
              <w:jc w:val="both"/>
              <w:rPr>
                <w:color w:val="000000"/>
                <w:sz w:val="24"/>
                <w:szCs w:val="24"/>
              </w:rPr>
            </w:pPr>
            <w:r w:rsidRPr="005B0EA3">
              <w:rPr>
                <w:color w:val="000000"/>
                <w:sz w:val="24"/>
                <w:szCs w:val="24"/>
              </w:rPr>
              <w:t xml:space="preserve">Осуществление дополнительного выпуска акций (как правило, 0,5 % от уставного капитала), размещаемых организатору или иному лицу по номинальной стоимости (при наличии соответствующего соглашения. Поддержание уровня цен, спроса и предложения на акции Банка. </w:t>
            </w:r>
          </w:p>
        </w:tc>
      </w:tr>
    </w:tbl>
    <w:p w14:paraId="56F3B0EF" w14:textId="77777777" w:rsidR="00E4390D" w:rsidRPr="005B0EA3" w:rsidRDefault="00E4390D" w:rsidP="00E4390D">
      <w:pPr>
        <w:shd w:val="clear" w:color="auto" w:fill="FFFFFF"/>
        <w:rPr>
          <w:color w:val="000000"/>
          <w:sz w:val="24"/>
          <w:szCs w:val="24"/>
          <w:lang w:val="ru-RU"/>
        </w:rPr>
      </w:pPr>
    </w:p>
    <w:p w14:paraId="051A62EE" w14:textId="4D03DA48" w:rsidR="00A542F0" w:rsidRPr="005B0EA3" w:rsidRDefault="00A542F0" w:rsidP="00710812">
      <w:pPr>
        <w:shd w:val="clear" w:color="auto" w:fill="FFFFFF"/>
        <w:ind w:firstLine="709"/>
        <w:jc w:val="both"/>
        <w:rPr>
          <w:color w:val="000000"/>
          <w:sz w:val="24"/>
          <w:szCs w:val="24"/>
          <w:lang w:val="ru-RU"/>
        </w:rPr>
      </w:pPr>
      <w:r w:rsidRPr="005B0EA3">
        <w:rPr>
          <w:color w:val="000000"/>
          <w:sz w:val="24"/>
          <w:szCs w:val="24"/>
          <w:lang w:val="ru-RU"/>
        </w:rPr>
        <w:t>Изложенн</w:t>
      </w:r>
      <w:r w:rsidR="00FA4672" w:rsidRPr="005B0EA3">
        <w:rPr>
          <w:color w:val="000000"/>
          <w:sz w:val="24"/>
          <w:szCs w:val="24"/>
          <w:lang w:val="ru-RU"/>
        </w:rPr>
        <w:t>ые этапы работ могут</w:t>
      </w:r>
      <w:r w:rsidRPr="005B0EA3">
        <w:rPr>
          <w:color w:val="000000"/>
          <w:sz w:val="24"/>
          <w:szCs w:val="24"/>
          <w:lang w:val="ru-RU"/>
        </w:rPr>
        <w:t xml:space="preserve"> быть уточнен</w:t>
      </w:r>
      <w:r w:rsidR="00FA4672" w:rsidRPr="005B0EA3">
        <w:rPr>
          <w:color w:val="000000"/>
          <w:sz w:val="24"/>
          <w:szCs w:val="24"/>
          <w:lang w:val="ru-RU"/>
        </w:rPr>
        <w:t>ы</w:t>
      </w:r>
      <w:r w:rsidRPr="005B0EA3">
        <w:rPr>
          <w:color w:val="000000"/>
          <w:sz w:val="24"/>
          <w:szCs w:val="24"/>
          <w:lang w:val="ru-RU"/>
        </w:rPr>
        <w:t xml:space="preserve"> при подготовке Соглашения</w:t>
      </w:r>
      <w:r w:rsidR="00FA4672" w:rsidRPr="005B0EA3">
        <w:rPr>
          <w:color w:val="000000"/>
          <w:sz w:val="24"/>
          <w:szCs w:val="24"/>
          <w:lang w:val="ru-RU"/>
        </w:rPr>
        <w:t>/Договора</w:t>
      </w:r>
      <w:r w:rsidRPr="005B0EA3">
        <w:rPr>
          <w:color w:val="000000"/>
          <w:sz w:val="24"/>
          <w:szCs w:val="24"/>
          <w:lang w:val="ru-RU"/>
        </w:rPr>
        <w:t xml:space="preserve"> и других документов, регулирующих </w:t>
      </w:r>
      <w:hyperlink r:id="rId9" w:tooltip="Взаимоотношение" w:history="1">
        <w:r w:rsidRPr="005B0EA3">
          <w:rPr>
            <w:color w:val="000000"/>
            <w:lang w:val="ru-RU"/>
          </w:rPr>
          <w:t>взаимоотношения</w:t>
        </w:r>
      </w:hyperlink>
      <w:r w:rsidRPr="005B0EA3">
        <w:rPr>
          <w:color w:val="000000"/>
          <w:sz w:val="24"/>
          <w:szCs w:val="24"/>
          <w:lang w:val="ru-RU"/>
        </w:rPr>
        <w:t> Заказчика и Исполнителя, в том числе с учетом выбора Заказчиком конкретного способа размещения.</w:t>
      </w:r>
    </w:p>
    <w:p w14:paraId="247D4904" w14:textId="77777777" w:rsidR="00A542F0" w:rsidRPr="005B0EA3" w:rsidRDefault="00A542F0" w:rsidP="00A542F0">
      <w:pPr>
        <w:pStyle w:val="a4"/>
        <w:widowControl/>
        <w:autoSpaceDE/>
        <w:autoSpaceDN/>
        <w:spacing w:line="259" w:lineRule="auto"/>
        <w:ind w:left="259"/>
        <w:contextualSpacing/>
        <w:rPr>
          <w:b/>
          <w:bCs/>
          <w:sz w:val="24"/>
          <w:szCs w:val="24"/>
          <w:lang w:val="ru-RU"/>
        </w:rPr>
      </w:pPr>
    </w:p>
    <w:p w14:paraId="387C5B97" w14:textId="6355DBE0" w:rsidR="00AA18B7" w:rsidRPr="005B0EA3" w:rsidRDefault="009320B0" w:rsidP="0071460F">
      <w:pPr>
        <w:pStyle w:val="a3"/>
        <w:numPr>
          <w:ilvl w:val="1"/>
          <w:numId w:val="15"/>
        </w:numPr>
        <w:spacing w:before="120"/>
        <w:ind w:left="0" w:firstLine="709"/>
        <w:rPr>
          <w:b/>
        </w:rPr>
      </w:pPr>
      <w:proofErr w:type="spellStart"/>
      <w:r w:rsidRPr="005B0EA3">
        <w:rPr>
          <w:b/>
        </w:rPr>
        <w:t>Основные</w:t>
      </w:r>
      <w:proofErr w:type="spellEnd"/>
      <w:r w:rsidRPr="005B0EA3">
        <w:rPr>
          <w:b/>
        </w:rPr>
        <w:t xml:space="preserve"> </w:t>
      </w:r>
      <w:proofErr w:type="spellStart"/>
      <w:r w:rsidRPr="005B0EA3">
        <w:rPr>
          <w:b/>
        </w:rPr>
        <w:t>предполагаемые</w:t>
      </w:r>
      <w:proofErr w:type="spellEnd"/>
      <w:r w:rsidRPr="005B0EA3">
        <w:rPr>
          <w:b/>
        </w:rPr>
        <w:t xml:space="preserve"> </w:t>
      </w:r>
      <w:proofErr w:type="spellStart"/>
      <w:r w:rsidRPr="005B0EA3">
        <w:rPr>
          <w:b/>
        </w:rPr>
        <w:t>параметры</w:t>
      </w:r>
      <w:proofErr w:type="spellEnd"/>
      <w:r w:rsidRPr="005B0EA3">
        <w:rPr>
          <w:b/>
        </w:rPr>
        <w:t xml:space="preserve"> </w:t>
      </w:r>
      <w:proofErr w:type="spellStart"/>
      <w:r w:rsidRPr="005B0EA3">
        <w:rPr>
          <w:b/>
        </w:rPr>
        <w:t>сделки</w:t>
      </w:r>
      <w:proofErr w:type="spellEnd"/>
      <w:r w:rsidRPr="005B0EA3">
        <w:rPr>
          <w:b/>
        </w:rPr>
        <w:t>:</w:t>
      </w:r>
      <w:r w:rsidR="00D11691" w:rsidRPr="005B0EA3">
        <w:rPr>
          <w:b/>
        </w:rPr>
        <w:tab/>
      </w:r>
    </w:p>
    <w:p w14:paraId="15D28EA5" w14:textId="77777777" w:rsidR="00AA18B7" w:rsidRPr="005B0EA3" w:rsidRDefault="00AA18B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1004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32"/>
      </w:tblGrid>
      <w:tr w:rsidR="00AA18B7" w:rsidRPr="005B0EA3" w14:paraId="6E3FA975" w14:textId="77777777" w:rsidTr="0071460F">
        <w:trPr>
          <w:trHeight w:val="300"/>
        </w:trPr>
        <w:tc>
          <w:tcPr>
            <w:tcW w:w="2410" w:type="dxa"/>
          </w:tcPr>
          <w:p w14:paraId="49B6FACD" w14:textId="0C477E71" w:rsidR="00AA18B7" w:rsidRPr="005B0EA3" w:rsidRDefault="009320B0">
            <w:pPr>
              <w:pStyle w:val="TableParagraph"/>
              <w:spacing w:line="266" w:lineRule="exact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pacing w:val="-2"/>
                <w:sz w:val="24"/>
                <w:szCs w:val="24"/>
              </w:rPr>
              <w:t>Эмитент</w:t>
            </w:r>
            <w:proofErr w:type="spellEnd"/>
            <w:r w:rsidRPr="005B0EA3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0BC0606B" w14:textId="7AF1819C" w:rsidR="00AA18B7" w:rsidRPr="005B0EA3" w:rsidRDefault="005E7D36" w:rsidP="00710812">
            <w:pPr>
              <w:pStyle w:val="TableParagraph"/>
              <w:spacing w:line="266" w:lineRule="exact"/>
              <w:ind w:left="251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  <w:lang w:val="ru-RU"/>
              </w:rPr>
              <w:t>АКБ «</w:t>
            </w:r>
            <w:proofErr w:type="spellStart"/>
            <w:r w:rsidRPr="005B0EA3">
              <w:rPr>
                <w:sz w:val="24"/>
                <w:szCs w:val="24"/>
                <w:lang w:val="ru-RU"/>
              </w:rPr>
              <w:t>Микрокредитбанк</w:t>
            </w:r>
            <w:proofErr w:type="spellEnd"/>
            <w:r w:rsidRPr="005B0EA3">
              <w:rPr>
                <w:sz w:val="24"/>
                <w:szCs w:val="24"/>
                <w:lang w:val="ru-RU"/>
              </w:rPr>
              <w:t>»</w:t>
            </w:r>
          </w:p>
        </w:tc>
      </w:tr>
      <w:tr w:rsidR="00AA18B7" w:rsidRPr="005B0EA3" w14:paraId="7A1984B1" w14:textId="77777777" w:rsidTr="0071460F">
        <w:trPr>
          <w:trHeight w:val="336"/>
        </w:trPr>
        <w:tc>
          <w:tcPr>
            <w:tcW w:w="2410" w:type="dxa"/>
          </w:tcPr>
          <w:p w14:paraId="1B54DD60" w14:textId="13B0D9E0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z w:val="24"/>
                <w:szCs w:val="24"/>
              </w:rPr>
              <w:t>Тип</w:t>
            </w:r>
            <w:proofErr w:type="spellEnd"/>
            <w:r w:rsidRPr="005B0E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b/>
                <w:sz w:val="24"/>
                <w:szCs w:val="24"/>
              </w:rPr>
              <w:t>предложения</w:t>
            </w:r>
            <w:proofErr w:type="spellEnd"/>
            <w:r w:rsidRPr="005B0EA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21BD66B2" w14:textId="49FAB15B" w:rsidR="00AA18B7" w:rsidRPr="005B0EA3" w:rsidRDefault="009320B0" w:rsidP="00710812">
            <w:pPr>
              <w:pStyle w:val="TableParagraph"/>
              <w:spacing w:before="25"/>
              <w:ind w:left="251"/>
              <w:rPr>
                <w:sz w:val="24"/>
                <w:szCs w:val="24"/>
              </w:rPr>
            </w:pPr>
            <w:proofErr w:type="spellStart"/>
            <w:r w:rsidRPr="005B0EA3">
              <w:rPr>
                <w:sz w:val="24"/>
                <w:szCs w:val="24"/>
              </w:rPr>
              <w:t>Первичное</w:t>
            </w:r>
            <w:proofErr w:type="spellEnd"/>
            <w:r w:rsidRPr="005B0EA3">
              <w:rPr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sz w:val="24"/>
                <w:szCs w:val="24"/>
              </w:rPr>
              <w:t>публичное</w:t>
            </w:r>
            <w:proofErr w:type="spellEnd"/>
            <w:r w:rsidRPr="005B0EA3">
              <w:rPr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sz w:val="24"/>
                <w:szCs w:val="24"/>
              </w:rPr>
              <w:t>предложение</w:t>
            </w:r>
            <w:proofErr w:type="spellEnd"/>
            <w:r w:rsidRPr="005B0EA3">
              <w:rPr>
                <w:sz w:val="24"/>
                <w:szCs w:val="24"/>
              </w:rPr>
              <w:t xml:space="preserve"> (IPO)</w:t>
            </w:r>
          </w:p>
        </w:tc>
      </w:tr>
      <w:tr w:rsidR="00AA18B7" w:rsidRPr="005B0EA3" w14:paraId="6F21AF34" w14:textId="77777777" w:rsidTr="0071460F">
        <w:trPr>
          <w:trHeight w:val="335"/>
        </w:trPr>
        <w:tc>
          <w:tcPr>
            <w:tcW w:w="2410" w:type="dxa"/>
          </w:tcPr>
          <w:p w14:paraId="400465D3" w14:textId="48B82C75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z w:val="24"/>
                <w:szCs w:val="24"/>
              </w:rPr>
              <w:t>Предлагаемые</w:t>
            </w:r>
            <w:proofErr w:type="spellEnd"/>
            <w:r w:rsidRPr="005B0E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b/>
                <w:sz w:val="24"/>
                <w:szCs w:val="24"/>
              </w:rPr>
              <w:t>ценные</w:t>
            </w:r>
            <w:proofErr w:type="spellEnd"/>
            <w:r w:rsidRPr="005B0E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b/>
                <w:sz w:val="24"/>
                <w:szCs w:val="24"/>
              </w:rPr>
              <w:t>бумаги</w:t>
            </w:r>
            <w:proofErr w:type="spellEnd"/>
            <w:r w:rsidRPr="005B0EA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03C31C4F" w14:textId="54FFE376" w:rsidR="00AA18B7" w:rsidRPr="005B0EA3" w:rsidRDefault="009320B0" w:rsidP="00710812">
            <w:pPr>
              <w:pStyle w:val="TableParagraph"/>
              <w:spacing w:before="25"/>
              <w:ind w:left="251"/>
              <w:rPr>
                <w:sz w:val="24"/>
                <w:szCs w:val="24"/>
              </w:rPr>
            </w:pPr>
            <w:proofErr w:type="spellStart"/>
            <w:r w:rsidRPr="005B0EA3">
              <w:rPr>
                <w:sz w:val="24"/>
                <w:szCs w:val="24"/>
              </w:rPr>
              <w:t>Обыкновенные</w:t>
            </w:r>
            <w:proofErr w:type="spellEnd"/>
            <w:r w:rsidRPr="005B0EA3">
              <w:rPr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sz w:val="24"/>
                <w:szCs w:val="24"/>
              </w:rPr>
              <w:t>акции</w:t>
            </w:r>
            <w:proofErr w:type="spellEnd"/>
          </w:p>
        </w:tc>
      </w:tr>
      <w:tr w:rsidR="00AA18B7" w:rsidRPr="005B0EA3" w14:paraId="6889AF91" w14:textId="77777777" w:rsidTr="0071460F">
        <w:trPr>
          <w:trHeight w:val="1164"/>
        </w:trPr>
        <w:tc>
          <w:tcPr>
            <w:tcW w:w="2410" w:type="dxa"/>
          </w:tcPr>
          <w:p w14:paraId="7A4B5A0B" w14:textId="4544053D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z w:val="24"/>
                <w:szCs w:val="24"/>
              </w:rPr>
              <w:t>Размер</w:t>
            </w:r>
            <w:proofErr w:type="spellEnd"/>
            <w:r w:rsidRPr="005B0E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b/>
                <w:sz w:val="24"/>
                <w:szCs w:val="24"/>
              </w:rPr>
              <w:t>предложения</w:t>
            </w:r>
            <w:proofErr w:type="spellEnd"/>
            <w:r w:rsidRPr="005B0EA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37CA5773" w14:textId="17165932" w:rsidR="00AA18B7" w:rsidRPr="005B0EA3" w:rsidRDefault="009320B0" w:rsidP="00710812">
            <w:pPr>
              <w:pStyle w:val="TableParagraph"/>
              <w:spacing w:before="25"/>
              <w:ind w:left="251" w:right="49"/>
              <w:jc w:val="both"/>
              <w:rPr>
                <w:sz w:val="24"/>
                <w:szCs w:val="24"/>
                <w:lang w:val="ru-RU"/>
              </w:rPr>
            </w:pPr>
            <w:r w:rsidRPr="005B0EA3">
              <w:rPr>
                <w:sz w:val="24"/>
                <w:szCs w:val="24"/>
                <w:lang w:val="ru-RU"/>
              </w:rPr>
              <w:t>В зависимости от рыночных условий и одобрения правительства, до 5% капитала Эмитента на местных и до 25% капитала Эмитента на международных рынках (размер предложения может быть дополнительно увеличен по рекомендации андеррайтеров).</w:t>
            </w:r>
          </w:p>
        </w:tc>
      </w:tr>
      <w:tr w:rsidR="00AA18B7" w:rsidRPr="005B0EA3" w14:paraId="3EE6BBD9" w14:textId="77777777" w:rsidTr="0071460F">
        <w:trPr>
          <w:trHeight w:val="335"/>
        </w:trPr>
        <w:tc>
          <w:tcPr>
            <w:tcW w:w="2410" w:type="dxa"/>
          </w:tcPr>
          <w:p w14:paraId="052130E2" w14:textId="70F0A726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z w:val="24"/>
                <w:szCs w:val="24"/>
              </w:rPr>
              <w:t>Первичный</w:t>
            </w:r>
            <w:proofErr w:type="spellEnd"/>
            <w:r w:rsidR="00E30862" w:rsidRPr="005B0EA3">
              <w:rPr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5B0EA3">
              <w:rPr>
                <w:b/>
                <w:sz w:val="24"/>
                <w:szCs w:val="24"/>
              </w:rPr>
              <w:t>вторичный</w:t>
            </w:r>
            <w:proofErr w:type="spellEnd"/>
            <w:r w:rsidRPr="005B0EA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655D1475" w14:textId="6899FEA5" w:rsidR="00AA18B7" w:rsidRPr="005B0EA3" w:rsidRDefault="009320B0" w:rsidP="00710812">
            <w:pPr>
              <w:pStyle w:val="TableParagraph"/>
              <w:spacing w:before="25"/>
              <w:ind w:left="251"/>
              <w:rPr>
                <w:sz w:val="24"/>
                <w:szCs w:val="24"/>
                <w:lang w:val="ru-RU"/>
              </w:rPr>
            </w:pPr>
            <w:r w:rsidRPr="005B0EA3">
              <w:rPr>
                <w:sz w:val="24"/>
                <w:szCs w:val="24"/>
                <w:lang w:val="ru-RU"/>
              </w:rPr>
              <w:t>Первичный (с потенциальным вторичным компонентом)</w:t>
            </w:r>
          </w:p>
        </w:tc>
      </w:tr>
      <w:tr w:rsidR="00AA18B7" w:rsidRPr="005B0EA3" w14:paraId="2FB92584" w14:textId="77777777" w:rsidTr="0071460F">
        <w:trPr>
          <w:trHeight w:val="888"/>
        </w:trPr>
        <w:tc>
          <w:tcPr>
            <w:tcW w:w="2410" w:type="dxa"/>
          </w:tcPr>
          <w:p w14:paraId="34C14A86" w14:textId="501B2302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  <w:r w:rsidRPr="005B0EA3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7654D696" w14:textId="6640AD84" w:rsidR="00AA18B7" w:rsidRPr="005B0EA3" w:rsidRDefault="009320B0" w:rsidP="00710812">
            <w:pPr>
              <w:pStyle w:val="TableParagraph"/>
              <w:spacing w:before="25"/>
              <w:ind w:left="251" w:right="47"/>
              <w:jc w:val="both"/>
              <w:rPr>
                <w:sz w:val="24"/>
                <w:szCs w:val="24"/>
                <w:lang w:val="ru-RU"/>
              </w:rPr>
            </w:pPr>
            <w:r w:rsidRPr="005B0EA3">
              <w:rPr>
                <w:sz w:val="24"/>
                <w:szCs w:val="24"/>
                <w:lang w:val="ru-RU"/>
              </w:rPr>
              <w:t xml:space="preserve">Для внутренних </w:t>
            </w:r>
            <w:r w:rsidRPr="005B0EA3">
              <w:rPr>
                <w:sz w:val="24"/>
                <w:szCs w:val="24"/>
              </w:rPr>
              <w:t>IPO</w:t>
            </w:r>
            <w:r w:rsidRPr="005B0EA3">
              <w:rPr>
                <w:sz w:val="24"/>
                <w:szCs w:val="24"/>
                <w:lang w:val="ru-RU"/>
              </w:rPr>
              <w:t xml:space="preserve"> до </w:t>
            </w:r>
            <w:r w:rsidR="00BC2BF7" w:rsidRPr="005B0EA3">
              <w:rPr>
                <w:sz w:val="24"/>
                <w:szCs w:val="24"/>
                <w:lang w:val="ru-RU"/>
              </w:rPr>
              <w:t>1</w:t>
            </w:r>
            <w:r w:rsidRPr="005B0EA3">
              <w:rPr>
                <w:sz w:val="24"/>
                <w:szCs w:val="24"/>
                <w:lang w:val="ru-RU"/>
              </w:rPr>
              <w:t xml:space="preserve"> </w:t>
            </w:r>
            <w:r w:rsidR="00BC2BF7" w:rsidRPr="005B0EA3">
              <w:rPr>
                <w:sz w:val="24"/>
                <w:szCs w:val="24"/>
                <w:lang w:val="ru-RU"/>
              </w:rPr>
              <w:t>июля</w:t>
            </w:r>
            <w:r w:rsidRPr="005B0EA3">
              <w:rPr>
                <w:sz w:val="24"/>
                <w:szCs w:val="24"/>
                <w:lang w:val="ru-RU"/>
              </w:rPr>
              <w:t xml:space="preserve"> 202</w:t>
            </w:r>
            <w:r w:rsidR="003D6A8D" w:rsidRPr="005B0EA3">
              <w:rPr>
                <w:sz w:val="24"/>
                <w:szCs w:val="24"/>
                <w:lang w:val="ru-RU"/>
              </w:rPr>
              <w:t>3</w:t>
            </w:r>
            <w:r w:rsidRPr="005B0EA3">
              <w:rPr>
                <w:sz w:val="24"/>
                <w:szCs w:val="24"/>
                <w:lang w:val="ru-RU"/>
              </w:rPr>
              <w:t xml:space="preserve"> г. для иностранных </w:t>
            </w:r>
            <w:r w:rsidRPr="005B0EA3">
              <w:rPr>
                <w:sz w:val="24"/>
                <w:szCs w:val="24"/>
              </w:rPr>
              <w:t>IPO</w:t>
            </w:r>
            <w:r w:rsidRPr="005B0EA3">
              <w:rPr>
                <w:sz w:val="24"/>
                <w:szCs w:val="24"/>
                <w:lang w:val="ru-RU"/>
              </w:rPr>
              <w:t xml:space="preserve"> до 31 декабря 2023 г. (в зависимости от рыночных условий могут быть изменены по запросу андеррайтера)</w:t>
            </w:r>
          </w:p>
        </w:tc>
      </w:tr>
      <w:tr w:rsidR="00AA18B7" w:rsidRPr="005B0EA3" w14:paraId="2DC29D36" w14:textId="77777777" w:rsidTr="0071460F">
        <w:trPr>
          <w:trHeight w:val="335"/>
        </w:trPr>
        <w:tc>
          <w:tcPr>
            <w:tcW w:w="2410" w:type="dxa"/>
          </w:tcPr>
          <w:p w14:paraId="6CE0F784" w14:textId="3175218F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pacing w:val="-2"/>
                <w:sz w:val="24"/>
                <w:szCs w:val="24"/>
              </w:rPr>
              <w:t>Распределение</w:t>
            </w:r>
            <w:proofErr w:type="spellEnd"/>
            <w:r w:rsidRPr="005B0EA3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0D84767F" w14:textId="78455146" w:rsidR="00AA18B7" w:rsidRPr="005B0EA3" w:rsidRDefault="009320B0" w:rsidP="00710812">
            <w:pPr>
              <w:pStyle w:val="TableParagraph"/>
              <w:spacing w:before="25"/>
              <w:ind w:left="251"/>
              <w:rPr>
                <w:sz w:val="24"/>
                <w:szCs w:val="24"/>
                <w:lang w:val="ru-RU"/>
              </w:rPr>
            </w:pPr>
            <w:r w:rsidRPr="005B0EA3">
              <w:rPr>
                <w:sz w:val="24"/>
                <w:szCs w:val="24"/>
                <w:lang w:val="ru-RU"/>
              </w:rPr>
              <w:t>Локальные и глобальные институциональные предложения</w:t>
            </w:r>
          </w:p>
        </w:tc>
      </w:tr>
      <w:tr w:rsidR="00AA18B7" w:rsidRPr="005B0EA3" w14:paraId="59B2ED66" w14:textId="77777777" w:rsidTr="0071460F">
        <w:trPr>
          <w:trHeight w:val="948"/>
        </w:trPr>
        <w:tc>
          <w:tcPr>
            <w:tcW w:w="2410" w:type="dxa"/>
          </w:tcPr>
          <w:p w14:paraId="1E15E780" w14:textId="0817DEA8" w:rsidR="00AA18B7" w:rsidRPr="005B0EA3" w:rsidRDefault="009320B0">
            <w:pPr>
              <w:pStyle w:val="TableParagraph"/>
              <w:spacing w:before="25"/>
              <w:ind w:left="50"/>
              <w:rPr>
                <w:b/>
                <w:sz w:val="24"/>
                <w:szCs w:val="24"/>
              </w:rPr>
            </w:pPr>
            <w:proofErr w:type="spellStart"/>
            <w:r w:rsidRPr="005B0EA3">
              <w:rPr>
                <w:b/>
                <w:sz w:val="24"/>
                <w:szCs w:val="24"/>
              </w:rPr>
              <w:t>Место</w:t>
            </w:r>
            <w:proofErr w:type="spellEnd"/>
            <w:r w:rsidRPr="005B0E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5B0E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0EA3">
              <w:rPr>
                <w:b/>
                <w:sz w:val="24"/>
                <w:szCs w:val="24"/>
              </w:rPr>
              <w:t>листинга</w:t>
            </w:r>
            <w:proofErr w:type="spellEnd"/>
            <w:r w:rsidRPr="005B0EA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32" w:type="dxa"/>
          </w:tcPr>
          <w:p w14:paraId="495EECE5" w14:textId="040B65D2" w:rsidR="00AA18B7" w:rsidRPr="005B0EA3" w:rsidRDefault="009320B0" w:rsidP="00710812">
            <w:pPr>
              <w:pStyle w:val="TableParagraph"/>
              <w:spacing w:before="85"/>
              <w:ind w:left="251" w:right="50"/>
              <w:jc w:val="both"/>
              <w:rPr>
                <w:sz w:val="24"/>
                <w:szCs w:val="24"/>
                <w:lang w:val="ru-RU"/>
              </w:rPr>
            </w:pPr>
            <w:r w:rsidRPr="005B0EA3">
              <w:rPr>
                <w:sz w:val="24"/>
                <w:szCs w:val="24"/>
                <w:lang w:val="ru-RU"/>
              </w:rPr>
              <w:t xml:space="preserve">Республиканская фондовая биржа «Ташкент» (для локального размещения) и Фондовая биржа для зарубежных </w:t>
            </w:r>
            <w:r w:rsidRPr="005B0EA3">
              <w:rPr>
                <w:sz w:val="24"/>
                <w:szCs w:val="24"/>
              </w:rPr>
              <w:t>IPO</w:t>
            </w:r>
            <w:r w:rsidRPr="005B0EA3">
              <w:rPr>
                <w:sz w:val="24"/>
                <w:szCs w:val="24"/>
                <w:lang w:val="ru-RU"/>
              </w:rPr>
              <w:t xml:space="preserve"> выбираются по рекомендации андеррайтера.</w:t>
            </w:r>
          </w:p>
        </w:tc>
      </w:tr>
      <w:tr w:rsidR="00AA18B7" w:rsidRPr="005B0EA3" w14:paraId="2EBEA6AC" w14:textId="77777777" w:rsidTr="0071460F">
        <w:trPr>
          <w:trHeight w:val="912"/>
        </w:trPr>
        <w:tc>
          <w:tcPr>
            <w:tcW w:w="2410" w:type="dxa"/>
          </w:tcPr>
          <w:p w14:paraId="404A4496" w14:textId="24C29AA7" w:rsidR="00AA18B7" w:rsidRPr="005B0EA3" w:rsidRDefault="009320B0">
            <w:pPr>
              <w:pStyle w:val="TableParagraph"/>
              <w:spacing w:before="25" w:line="292" w:lineRule="auto"/>
              <w:ind w:left="50" w:right="1123"/>
              <w:rPr>
                <w:b/>
                <w:sz w:val="24"/>
                <w:szCs w:val="24"/>
                <w:lang w:val="ru-RU"/>
              </w:rPr>
            </w:pPr>
            <w:r w:rsidRPr="005B0EA3">
              <w:rPr>
                <w:b/>
                <w:sz w:val="24"/>
                <w:szCs w:val="24"/>
                <w:lang w:val="ru-RU"/>
              </w:rPr>
              <w:t xml:space="preserve">Тип андеррайтинга: </w:t>
            </w:r>
          </w:p>
        </w:tc>
        <w:tc>
          <w:tcPr>
            <w:tcW w:w="7632" w:type="dxa"/>
          </w:tcPr>
          <w:p w14:paraId="3F189FFE" w14:textId="3979AF01" w:rsidR="00AA18B7" w:rsidRPr="005B0EA3" w:rsidRDefault="0069650D" w:rsidP="00710812">
            <w:pPr>
              <w:pStyle w:val="TableParagraph"/>
              <w:spacing w:before="40" w:line="270" w:lineRule="atLeast"/>
              <w:ind w:left="251" w:right="5"/>
              <w:rPr>
                <w:sz w:val="24"/>
                <w:szCs w:val="24"/>
                <w:lang w:val="ru-RU"/>
              </w:rPr>
            </w:pPr>
            <w:r w:rsidRPr="005B0EA3">
              <w:rPr>
                <w:sz w:val="24"/>
                <w:szCs w:val="24"/>
                <w:lang w:val="ru-RU"/>
              </w:rPr>
              <w:t>Твёрдое обязательство (</w:t>
            </w:r>
            <w:proofErr w:type="spellStart"/>
            <w:r w:rsidRPr="005B0EA3">
              <w:rPr>
                <w:sz w:val="24"/>
                <w:szCs w:val="24"/>
                <w:lang w:val="ru-RU"/>
              </w:rPr>
              <w:t>Firm</w:t>
            </w:r>
            <w:proofErr w:type="spellEnd"/>
            <w:r w:rsidRPr="005B0E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0EA3">
              <w:rPr>
                <w:sz w:val="24"/>
                <w:szCs w:val="24"/>
                <w:lang w:val="ru-RU"/>
              </w:rPr>
              <w:t>commitment</w:t>
            </w:r>
            <w:proofErr w:type="spellEnd"/>
            <w:r w:rsidRPr="005B0EA3">
              <w:rPr>
                <w:sz w:val="24"/>
                <w:szCs w:val="24"/>
                <w:lang w:val="ru-RU"/>
              </w:rPr>
              <w:t xml:space="preserve">) / Максимальные усилия (Best </w:t>
            </w:r>
            <w:proofErr w:type="spellStart"/>
            <w:r w:rsidRPr="005B0EA3">
              <w:rPr>
                <w:sz w:val="24"/>
                <w:szCs w:val="24"/>
                <w:lang w:val="ru-RU"/>
              </w:rPr>
              <w:t>efforts</w:t>
            </w:r>
            <w:proofErr w:type="spellEnd"/>
            <w:r w:rsidRPr="005B0EA3">
              <w:rPr>
                <w:sz w:val="24"/>
                <w:szCs w:val="24"/>
                <w:lang w:val="ru-RU"/>
              </w:rPr>
              <w:t>)</w:t>
            </w:r>
            <w:r w:rsidR="00C03796" w:rsidRPr="005B0EA3">
              <w:rPr>
                <w:sz w:val="24"/>
                <w:szCs w:val="24"/>
                <w:lang w:val="ru-RU"/>
              </w:rPr>
              <w:t xml:space="preserve"> / «Резервное обязательство» (</w:t>
            </w:r>
            <w:proofErr w:type="spellStart"/>
            <w:r w:rsidR="00C03796" w:rsidRPr="005B0EA3">
              <w:rPr>
                <w:sz w:val="24"/>
                <w:szCs w:val="24"/>
                <w:lang w:val="ru-RU"/>
              </w:rPr>
              <w:t>Standby</w:t>
            </w:r>
            <w:proofErr w:type="spellEnd"/>
            <w:r w:rsidR="00C03796" w:rsidRPr="005B0E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03796" w:rsidRPr="005B0EA3">
              <w:rPr>
                <w:sz w:val="24"/>
                <w:szCs w:val="24"/>
                <w:lang w:val="ru-RU"/>
              </w:rPr>
              <w:t>Commitment</w:t>
            </w:r>
            <w:proofErr w:type="spellEnd"/>
            <w:r w:rsidR="00C03796" w:rsidRPr="005B0EA3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C03796" w:rsidRPr="005B0EA3">
              <w:rPr>
                <w:sz w:val="24"/>
                <w:szCs w:val="24"/>
                <w:lang w:val="ru-RU"/>
              </w:rPr>
              <w:t>Standby</w:t>
            </w:r>
            <w:proofErr w:type="spellEnd"/>
            <w:r w:rsidR="00C03796" w:rsidRPr="005B0E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C03796" w:rsidRPr="005B0EA3">
              <w:rPr>
                <w:sz w:val="24"/>
                <w:szCs w:val="24"/>
                <w:lang w:val="ru-RU"/>
              </w:rPr>
              <w:t>underwriting</w:t>
            </w:r>
            <w:proofErr w:type="spellEnd"/>
            <w:r w:rsidR="00C03796" w:rsidRPr="005B0EA3">
              <w:rPr>
                <w:sz w:val="24"/>
                <w:szCs w:val="24"/>
                <w:lang w:val="ru-RU"/>
              </w:rPr>
              <w:t xml:space="preserve">) </w:t>
            </w:r>
            <w:r w:rsidRPr="005B0EA3">
              <w:rPr>
                <w:sz w:val="24"/>
                <w:szCs w:val="24"/>
                <w:lang w:val="ru-RU"/>
              </w:rPr>
              <w:t xml:space="preserve"> (</w:t>
            </w:r>
            <w:proofErr w:type="gramEnd"/>
            <w:r w:rsidRPr="005B0EA3">
              <w:rPr>
                <w:sz w:val="24"/>
                <w:szCs w:val="24"/>
                <w:lang w:val="ru-RU"/>
              </w:rPr>
              <w:t xml:space="preserve">из </w:t>
            </w:r>
            <w:r w:rsidR="00C03796" w:rsidRPr="005B0EA3">
              <w:rPr>
                <w:sz w:val="24"/>
                <w:szCs w:val="24"/>
                <w:lang w:val="ru-RU"/>
              </w:rPr>
              <w:t>трех</w:t>
            </w:r>
            <w:r w:rsidRPr="005B0EA3">
              <w:rPr>
                <w:sz w:val="24"/>
                <w:szCs w:val="24"/>
                <w:lang w:val="ru-RU"/>
              </w:rPr>
              <w:t xml:space="preserve"> выбрать</w:t>
            </w:r>
            <w:r w:rsidR="00093D2A" w:rsidRPr="005B0EA3">
              <w:rPr>
                <w:sz w:val="24"/>
                <w:szCs w:val="24"/>
                <w:lang w:val="ru-RU"/>
              </w:rPr>
              <w:t>,</w:t>
            </w:r>
            <w:r w:rsidR="00E3216F" w:rsidRPr="005B0EA3">
              <w:rPr>
                <w:sz w:val="24"/>
                <w:szCs w:val="24"/>
                <w:lang w:val="ru-RU"/>
              </w:rPr>
              <w:t xml:space="preserve"> в зависимости от этого меняется 4 этап работ</w:t>
            </w:r>
            <w:r w:rsidRPr="005B0EA3">
              <w:rPr>
                <w:sz w:val="24"/>
                <w:szCs w:val="24"/>
                <w:lang w:val="ru-RU"/>
              </w:rPr>
              <w:t>)</w:t>
            </w:r>
          </w:p>
        </w:tc>
      </w:tr>
      <w:tr w:rsidR="00E32FC3" w:rsidRPr="005B0EA3" w14:paraId="459F8BED" w14:textId="77777777" w:rsidTr="0071460F">
        <w:trPr>
          <w:trHeight w:val="912"/>
        </w:trPr>
        <w:tc>
          <w:tcPr>
            <w:tcW w:w="2410" w:type="dxa"/>
          </w:tcPr>
          <w:p w14:paraId="17C6F731" w14:textId="58B3B91B" w:rsidR="00E32FC3" w:rsidRPr="005B0EA3" w:rsidRDefault="00E32FC3">
            <w:pPr>
              <w:pStyle w:val="TableParagraph"/>
              <w:spacing w:before="25" w:line="292" w:lineRule="auto"/>
              <w:ind w:left="50" w:right="1123"/>
              <w:rPr>
                <w:b/>
                <w:sz w:val="24"/>
                <w:szCs w:val="24"/>
                <w:lang w:val="ru-RU"/>
              </w:rPr>
            </w:pPr>
            <w:r w:rsidRPr="005B0EA3">
              <w:rPr>
                <w:b/>
                <w:sz w:val="24"/>
                <w:szCs w:val="24"/>
                <w:lang w:val="ru-RU"/>
              </w:rPr>
              <w:t>Место оказания услуг:</w:t>
            </w:r>
          </w:p>
        </w:tc>
        <w:tc>
          <w:tcPr>
            <w:tcW w:w="7632" w:type="dxa"/>
          </w:tcPr>
          <w:p w14:paraId="4705D3EA" w14:textId="112B1328" w:rsidR="00E32FC3" w:rsidRPr="005B0EA3" w:rsidRDefault="00E32FC3" w:rsidP="00710812">
            <w:pPr>
              <w:pStyle w:val="TableParagraph"/>
              <w:spacing w:before="40" w:line="270" w:lineRule="atLeast"/>
              <w:ind w:left="251" w:right="5"/>
              <w:rPr>
                <w:sz w:val="24"/>
                <w:szCs w:val="24"/>
                <w:lang w:val="ru-RU"/>
              </w:rPr>
            </w:pPr>
            <w:proofErr w:type="spellStart"/>
            <w:r w:rsidRPr="005B0EA3">
              <w:rPr>
                <w:sz w:val="24"/>
                <w:szCs w:val="24"/>
                <w:lang w:val="ru-RU"/>
              </w:rPr>
              <w:t>г.Ташкент</w:t>
            </w:r>
            <w:proofErr w:type="spellEnd"/>
            <w:r w:rsidRPr="005B0EA3">
              <w:rPr>
                <w:sz w:val="24"/>
                <w:szCs w:val="24"/>
                <w:lang w:val="ru-RU"/>
              </w:rPr>
              <w:t xml:space="preserve">, ул. </w:t>
            </w:r>
            <w:proofErr w:type="spellStart"/>
            <w:r w:rsidRPr="005B0EA3">
              <w:rPr>
                <w:sz w:val="24"/>
                <w:szCs w:val="24"/>
                <w:lang w:val="ru-RU"/>
              </w:rPr>
              <w:t>Лутфий</w:t>
            </w:r>
            <w:proofErr w:type="spellEnd"/>
            <w:r w:rsidRPr="005B0EA3">
              <w:rPr>
                <w:sz w:val="24"/>
                <w:szCs w:val="24"/>
                <w:lang w:val="ru-RU"/>
              </w:rPr>
              <w:t>, 14 (услуги могут оказываться дистанционно и по согласованию)</w:t>
            </w:r>
          </w:p>
        </w:tc>
      </w:tr>
    </w:tbl>
    <w:p w14:paraId="630CCE54" w14:textId="77777777" w:rsidR="00AA18B7" w:rsidRPr="005B0EA3" w:rsidRDefault="00AA18B7">
      <w:pPr>
        <w:spacing w:line="270" w:lineRule="atLeast"/>
        <w:rPr>
          <w:sz w:val="24"/>
          <w:szCs w:val="24"/>
          <w:lang w:val="ru-RU"/>
        </w:rPr>
        <w:sectPr w:rsidR="00AA18B7" w:rsidRPr="005B0EA3" w:rsidSect="00414A35">
          <w:footerReference w:type="default" r:id="rId10"/>
          <w:pgSz w:w="11900" w:h="16850"/>
          <w:pgMar w:top="993" w:right="843" w:bottom="280" w:left="1134" w:header="720" w:footer="720" w:gutter="0"/>
          <w:cols w:space="720"/>
        </w:sectPr>
      </w:pPr>
    </w:p>
    <w:p w14:paraId="4FEE6508" w14:textId="77777777" w:rsidR="001D7387" w:rsidRPr="005B0EA3" w:rsidRDefault="001D7387" w:rsidP="001D7387">
      <w:pPr>
        <w:spacing w:before="74"/>
        <w:ind w:left="-101"/>
        <w:rPr>
          <w:b/>
          <w:sz w:val="24"/>
          <w:szCs w:val="24"/>
          <w:u w:val="single"/>
          <w:lang w:val="ru-RU"/>
        </w:rPr>
      </w:pPr>
    </w:p>
    <w:p w14:paraId="26BD8CB4" w14:textId="52374B65" w:rsidR="00DC1700" w:rsidRPr="005B0EA3" w:rsidRDefault="00720E0A" w:rsidP="0071460F">
      <w:pPr>
        <w:pStyle w:val="a4"/>
        <w:numPr>
          <w:ilvl w:val="1"/>
          <w:numId w:val="15"/>
        </w:numPr>
        <w:spacing w:before="74"/>
        <w:ind w:left="142" w:firstLine="390"/>
        <w:rPr>
          <w:b/>
          <w:sz w:val="24"/>
          <w:szCs w:val="24"/>
          <w:lang w:val="ru-RU"/>
        </w:rPr>
      </w:pPr>
      <w:r w:rsidRPr="005B0EA3">
        <w:rPr>
          <w:b/>
          <w:sz w:val="24"/>
          <w:szCs w:val="24"/>
          <w:lang w:val="ru-RU"/>
        </w:rPr>
        <w:t xml:space="preserve">Исполнителю необходимо направить </w:t>
      </w:r>
      <w:r w:rsidR="00F66E6C" w:rsidRPr="005B0EA3">
        <w:rPr>
          <w:b/>
          <w:sz w:val="24"/>
          <w:szCs w:val="24"/>
          <w:lang w:val="ru-RU"/>
        </w:rPr>
        <w:t>конкурсное предложение со следующим содержанием</w:t>
      </w:r>
      <w:r w:rsidR="00DA0D40" w:rsidRPr="005B0EA3">
        <w:rPr>
          <w:b/>
          <w:sz w:val="24"/>
          <w:szCs w:val="24"/>
          <w:lang w:val="ru-RU"/>
        </w:rPr>
        <w:t>:</w:t>
      </w:r>
    </w:p>
    <w:p w14:paraId="002AAD11" w14:textId="77777777" w:rsidR="007B16E8" w:rsidRPr="005B0EA3" w:rsidRDefault="007B16E8" w:rsidP="007B16E8">
      <w:pPr>
        <w:contextualSpacing/>
        <w:rPr>
          <w:b/>
          <w:sz w:val="24"/>
          <w:szCs w:val="24"/>
          <w:lang w:val="ru-RU"/>
        </w:rPr>
      </w:pPr>
    </w:p>
    <w:p w14:paraId="26AFF0B8" w14:textId="77777777" w:rsidR="00B16A66" w:rsidRPr="005B0EA3" w:rsidRDefault="00B16A66" w:rsidP="001D7387">
      <w:pPr>
        <w:spacing w:after="120"/>
        <w:jc w:val="center"/>
        <w:rPr>
          <w:b/>
          <w:sz w:val="24"/>
          <w:szCs w:val="24"/>
          <w:lang w:val="ru-RU"/>
        </w:rPr>
      </w:pPr>
      <w:r w:rsidRPr="005B0EA3">
        <w:rPr>
          <w:b/>
          <w:sz w:val="24"/>
          <w:szCs w:val="24"/>
          <w:lang w:val="ru-RU"/>
        </w:rPr>
        <w:t xml:space="preserve">Раздел </w:t>
      </w:r>
      <w:r w:rsidRPr="005B0EA3">
        <w:rPr>
          <w:b/>
          <w:sz w:val="24"/>
          <w:szCs w:val="24"/>
        </w:rPr>
        <w:t>I</w:t>
      </w:r>
      <w:r w:rsidRPr="005B0EA3">
        <w:rPr>
          <w:b/>
          <w:sz w:val="24"/>
          <w:szCs w:val="24"/>
          <w:lang w:val="ru-RU"/>
        </w:rPr>
        <w:t>. Инвестиционная история и оценка капитала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2462"/>
        <w:gridCol w:w="7160"/>
      </w:tblGrid>
      <w:tr w:rsidR="00B16A66" w:rsidRPr="005B0EA3" w14:paraId="4BB36872" w14:textId="77777777" w:rsidTr="001D7387">
        <w:tc>
          <w:tcPr>
            <w:tcW w:w="9622" w:type="dxa"/>
            <w:gridSpan w:val="2"/>
          </w:tcPr>
          <w:p w14:paraId="46B292B8" w14:textId="77777777" w:rsidR="00B16A66" w:rsidRPr="005B0EA3" w:rsidRDefault="00B16A66" w:rsidP="004661C6">
            <w:pPr>
              <w:rPr>
                <w:b/>
                <w:sz w:val="24"/>
                <w:szCs w:val="24"/>
              </w:rPr>
            </w:pPr>
            <w:r w:rsidRPr="005B0EA3">
              <w:rPr>
                <w:b/>
                <w:sz w:val="24"/>
                <w:szCs w:val="24"/>
              </w:rPr>
              <w:t>История акций</w:t>
            </w:r>
          </w:p>
        </w:tc>
      </w:tr>
      <w:tr w:rsidR="00B16A66" w:rsidRPr="005B0EA3" w14:paraId="1BB5B0CC" w14:textId="77777777" w:rsidTr="001D7387">
        <w:trPr>
          <w:trHeight w:val="1835"/>
        </w:trPr>
        <w:tc>
          <w:tcPr>
            <w:tcW w:w="2462" w:type="dxa"/>
          </w:tcPr>
          <w:p w14:paraId="3CBAC1D2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Инвестиционная диссертация</w:t>
            </w:r>
          </w:p>
        </w:tc>
        <w:tc>
          <w:tcPr>
            <w:tcW w:w="7160" w:type="dxa"/>
          </w:tcPr>
          <w:p w14:paraId="63AA580C" w14:textId="77777777" w:rsidR="00B16A66" w:rsidRPr="005B0EA3" w:rsidRDefault="00B16A66" w:rsidP="00B16A66">
            <w:pPr>
              <w:pStyle w:val="a4"/>
              <w:numPr>
                <w:ilvl w:val="0"/>
                <w:numId w:val="22"/>
              </w:numPr>
              <w:spacing w:line="20" w:lineRule="atLeast"/>
              <w:ind w:left="397" w:hanging="397"/>
              <w:contextualSpacing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Опишите, как можно позиционировать историю капитала Банка и его сильные и слабые стороны по сравнению с сопоставимыми компаниями.</w:t>
            </w:r>
          </w:p>
          <w:p w14:paraId="1900BE7F" w14:textId="77777777" w:rsidR="00B16A66" w:rsidRPr="005B0EA3" w:rsidRDefault="00B16A66" w:rsidP="00B16A66">
            <w:pPr>
              <w:pStyle w:val="a4"/>
              <w:numPr>
                <w:ilvl w:val="0"/>
                <w:numId w:val="22"/>
              </w:numPr>
              <w:spacing w:before="60" w:line="20" w:lineRule="atLeast"/>
              <w:ind w:left="397" w:hanging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Первичные и вторичные сопоставимые банки для рассмотрения инвесторами, а также соответствующие показатели сравнительного анализа, используемые при оценке эффективности публично торгуемых аналогов.</w:t>
            </w:r>
          </w:p>
          <w:p w14:paraId="4C98C476" w14:textId="77777777" w:rsidR="00B16A66" w:rsidRPr="005B0EA3" w:rsidRDefault="00B16A66" w:rsidP="00B16A66">
            <w:pPr>
              <w:pStyle w:val="a4"/>
              <w:numPr>
                <w:ilvl w:val="0"/>
                <w:numId w:val="22"/>
              </w:numPr>
              <w:spacing w:before="60" w:line="20" w:lineRule="atLeast"/>
              <w:ind w:left="397" w:hanging="397"/>
              <w:jc w:val="left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Поделитесь своим мнением о дивидендной политике Банка.</w:t>
            </w:r>
          </w:p>
        </w:tc>
      </w:tr>
      <w:tr w:rsidR="00B16A66" w:rsidRPr="005B0EA3" w14:paraId="54F082E5" w14:textId="77777777" w:rsidTr="001D7387">
        <w:tc>
          <w:tcPr>
            <w:tcW w:w="2462" w:type="dxa"/>
          </w:tcPr>
          <w:p w14:paraId="244C31FE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Потенциальные опасения инвесторов и меры по их смягчению</w:t>
            </w:r>
          </w:p>
        </w:tc>
        <w:tc>
          <w:tcPr>
            <w:tcW w:w="7160" w:type="dxa"/>
          </w:tcPr>
          <w:p w14:paraId="1A269360" w14:textId="77777777" w:rsidR="00B16A66" w:rsidRPr="005B0EA3" w:rsidRDefault="00B16A66" w:rsidP="004661C6">
            <w:pPr>
              <w:pStyle w:val="a4"/>
              <w:spacing w:after="60"/>
              <w:ind w:left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Ключевые области риска с точки зрения инвестора и основные рекомендации по снижению этих рисков.</w:t>
            </w:r>
          </w:p>
        </w:tc>
      </w:tr>
    </w:tbl>
    <w:p w14:paraId="2F898B75" w14:textId="77777777" w:rsidR="0071460F" w:rsidRPr="005B0EA3" w:rsidRDefault="0071460F" w:rsidP="00B16A66">
      <w:pPr>
        <w:contextualSpacing/>
        <w:rPr>
          <w:b/>
          <w:sz w:val="24"/>
          <w:szCs w:val="24"/>
          <w:lang w:val="ru-RU"/>
        </w:rPr>
        <w:sectPr w:rsidR="0071460F" w:rsidRPr="005B0EA3" w:rsidSect="004879A7">
          <w:type w:val="continuous"/>
          <w:pgSz w:w="11900" w:h="16850"/>
          <w:pgMar w:top="993" w:right="580" w:bottom="280" w:left="1020" w:header="720" w:footer="720" w:gutter="0"/>
          <w:cols w:space="720"/>
        </w:sectPr>
      </w:pPr>
    </w:p>
    <w:p w14:paraId="5E0B2D5C" w14:textId="77777777" w:rsidR="00B16A66" w:rsidRPr="005B0EA3" w:rsidRDefault="00B16A66" w:rsidP="001D7387">
      <w:pPr>
        <w:spacing w:after="120"/>
        <w:contextualSpacing/>
        <w:jc w:val="center"/>
        <w:rPr>
          <w:b/>
          <w:sz w:val="24"/>
          <w:szCs w:val="24"/>
        </w:rPr>
      </w:pPr>
      <w:proofErr w:type="spellStart"/>
      <w:r w:rsidRPr="005B0EA3">
        <w:rPr>
          <w:b/>
          <w:sz w:val="24"/>
          <w:szCs w:val="24"/>
        </w:rPr>
        <w:lastRenderedPageBreak/>
        <w:t>Раздел</w:t>
      </w:r>
      <w:proofErr w:type="spellEnd"/>
      <w:r w:rsidRPr="005B0EA3">
        <w:rPr>
          <w:b/>
          <w:sz w:val="24"/>
          <w:szCs w:val="24"/>
        </w:rPr>
        <w:t xml:space="preserve"> II. </w:t>
      </w:r>
      <w:proofErr w:type="spellStart"/>
      <w:r w:rsidRPr="005B0EA3">
        <w:rPr>
          <w:b/>
          <w:sz w:val="24"/>
          <w:szCs w:val="24"/>
        </w:rPr>
        <w:t>Структура</w:t>
      </w:r>
      <w:proofErr w:type="spellEnd"/>
      <w:r w:rsidRPr="005B0EA3">
        <w:rPr>
          <w:b/>
          <w:sz w:val="24"/>
          <w:szCs w:val="24"/>
        </w:rPr>
        <w:t xml:space="preserve"> </w:t>
      </w:r>
      <w:proofErr w:type="spellStart"/>
      <w:r w:rsidRPr="005B0EA3">
        <w:rPr>
          <w:b/>
          <w:sz w:val="24"/>
          <w:szCs w:val="24"/>
        </w:rPr>
        <w:t>сделки</w:t>
      </w:r>
      <w:proofErr w:type="spellEnd"/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2547"/>
        <w:gridCol w:w="7075"/>
      </w:tblGrid>
      <w:tr w:rsidR="00B16A66" w:rsidRPr="005B0EA3" w14:paraId="16C97068" w14:textId="77777777" w:rsidTr="001D7387">
        <w:tc>
          <w:tcPr>
            <w:tcW w:w="9622" w:type="dxa"/>
            <w:gridSpan w:val="2"/>
          </w:tcPr>
          <w:p w14:paraId="6DD81C7A" w14:textId="77777777" w:rsidR="00B16A66" w:rsidRPr="005B0EA3" w:rsidRDefault="00B16A66" w:rsidP="00B16A66">
            <w:pPr>
              <w:pStyle w:val="a4"/>
              <w:numPr>
                <w:ilvl w:val="0"/>
                <w:numId w:val="17"/>
              </w:numPr>
              <w:ind w:left="284" w:hanging="284"/>
              <w:contextualSpacing/>
              <w:jc w:val="left"/>
              <w:rPr>
                <w:b/>
                <w:sz w:val="24"/>
                <w:szCs w:val="24"/>
              </w:rPr>
            </w:pPr>
            <w:r w:rsidRPr="005B0EA3">
              <w:rPr>
                <w:b/>
                <w:sz w:val="24"/>
                <w:szCs w:val="24"/>
              </w:rPr>
              <w:t>Спрос, размер предложения и сроки</w:t>
            </w:r>
          </w:p>
        </w:tc>
      </w:tr>
      <w:tr w:rsidR="00B16A66" w:rsidRPr="005B0EA3" w14:paraId="4831F711" w14:textId="77777777" w:rsidTr="001D7387">
        <w:tc>
          <w:tcPr>
            <w:tcW w:w="2547" w:type="dxa"/>
          </w:tcPr>
          <w:p w14:paraId="48E9F177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Размер и структура предложения</w:t>
            </w:r>
          </w:p>
        </w:tc>
        <w:tc>
          <w:tcPr>
            <w:tcW w:w="7075" w:type="dxa"/>
          </w:tcPr>
          <w:p w14:paraId="51E13819" w14:textId="77777777" w:rsidR="00B16A66" w:rsidRPr="005B0EA3" w:rsidRDefault="00B16A66" w:rsidP="004661C6">
            <w:pPr>
              <w:pStyle w:val="a4"/>
              <w:spacing w:after="60"/>
              <w:ind w:left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 xml:space="preserve">Рекомендации по размеру и структуре, </w:t>
            </w:r>
            <w:r w:rsidRPr="005B0EA3">
              <w:rPr>
                <w:sz w:val="24"/>
                <w:szCs w:val="24"/>
                <w:lang w:val="ru-RU"/>
              </w:rPr>
              <w:t>а также</w:t>
            </w:r>
            <w:r w:rsidRPr="005B0EA3">
              <w:rPr>
                <w:sz w:val="24"/>
                <w:szCs w:val="24"/>
              </w:rPr>
              <w:t xml:space="preserve"> обоснование.</w:t>
            </w:r>
          </w:p>
        </w:tc>
      </w:tr>
      <w:tr w:rsidR="00B16A66" w:rsidRPr="005B0EA3" w14:paraId="745500D5" w14:textId="77777777" w:rsidTr="001D7387">
        <w:tc>
          <w:tcPr>
            <w:tcW w:w="2547" w:type="dxa"/>
          </w:tcPr>
          <w:p w14:paraId="3FE014CD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Документация и подготовительные материалы</w:t>
            </w:r>
          </w:p>
        </w:tc>
        <w:tc>
          <w:tcPr>
            <w:tcW w:w="7075" w:type="dxa"/>
          </w:tcPr>
          <w:p w14:paraId="128ADD35" w14:textId="77777777" w:rsidR="00B16A66" w:rsidRPr="005B0EA3" w:rsidRDefault="00B16A66" w:rsidP="004661C6">
            <w:pPr>
              <w:pStyle w:val="a4"/>
              <w:spacing w:after="60"/>
              <w:ind w:left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 xml:space="preserve">Опишите основные подготовительные материалы и документы по сделке, необходимые для документированного Дополнительного </w:t>
            </w:r>
            <w:r w:rsidRPr="005B0EA3">
              <w:rPr>
                <w:sz w:val="24"/>
                <w:szCs w:val="24"/>
                <w:lang w:val="ru-RU"/>
              </w:rPr>
              <w:t xml:space="preserve">публичного предложения </w:t>
            </w:r>
            <w:r w:rsidRPr="005B0EA3">
              <w:rPr>
                <w:sz w:val="24"/>
                <w:szCs w:val="24"/>
              </w:rPr>
              <w:t>Банка (например, бизнес-план, финансовая модель, отчет об оценке имущества, независимый отраслевой отчет и т. д.).</w:t>
            </w:r>
          </w:p>
        </w:tc>
      </w:tr>
      <w:tr w:rsidR="00B16A66" w:rsidRPr="005B0EA3" w14:paraId="6AB07238" w14:textId="77777777" w:rsidTr="001D7387">
        <w:tc>
          <w:tcPr>
            <w:tcW w:w="2547" w:type="dxa"/>
          </w:tcPr>
          <w:p w14:paraId="7C0DEFA0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Время транзакции</w:t>
            </w:r>
          </w:p>
        </w:tc>
        <w:tc>
          <w:tcPr>
            <w:tcW w:w="7075" w:type="dxa"/>
          </w:tcPr>
          <w:p w14:paraId="3DAEBDE4" w14:textId="77777777" w:rsidR="00B16A66" w:rsidRPr="005B0EA3" w:rsidRDefault="00B16A66" w:rsidP="00B16A66">
            <w:pPr>
              <w:pStyle w:val="a4"/>
              <w:numPr>
                <w:ilvl w:val="0"/>
                <w:numId w:val="20"/>
              </w:numPr>
              <w:ind w:left="397" w:hanging="397"/>
              <w:contextualSpacing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Рекомендации по предложению окон и оптимальные сроки.</w:t>
            </w:r>
          </w:p>
          <w:p w14:paraId="73B7BBE7" w14:textId="77777777" w:rsidR="00B16A66" w:rsidRPr="005B0EA3" w:rsidRDefault="00B16A66" w:rsidP="00B16A66">
            <w:pPr>
              <w:pStyle w:val="a4"/>
              <w:numPr>
                <w:ilvl w:val="0"/>
                <w:numId w:val="20"/>
              </w:numPr>
              <w:spacing w:before="60" w:after="60"/>
              <w:ind w:left="397" w:hanging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Предварительный график Сделки с четкими этапами и результатами.</w:t>
            </w:r>
          </w:p>
        </w:tc>
      </w:tr>
      <w:tr w:rsidR="00B16A66" w:rsidRPr="005B0EA3" w14:paraId="1310F88A" w14:textId="77777777" w:rsidTr="001D7387">
        <w:tc>
          <w:tcPr>
            <w:tcW w:w="2547" w:type="dxa"/>
          </w:tcPr>
          <w:p w14:paraId="0E1ABE5D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Маркетинговый процесс</w:t>
            </w:r>
          </w:p>
        </w:tc>
        <w:tc>
          <w:tcPr>
            <w:tcW w:w="7075" w:type="dxa"/>
          </w:tcPr>
          <w:p w14:paraId="3305BE77" w14:textId="77777777" w:rsidR="00B16A66" w:rsidRPr="005B0EA3" w:rsidRDefault="00B16A66" w:rsidP="00B16A66">
            <w:pPr>
              <w:pStyle w:val="a4"/>
              <w:numPr>
                <w:ilvl w:val="0"/>
                <w:numId w:val="19"/>
              </w:numPr>
              <w:ind w:left="397" w:hanging="397"/>
              <w:contextualSpacing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Рекомендации о том, как и когда обращаться к инвесторам в рамках маркетингового процесса Сделки.</w:t>
            </w:r>
          </w:p>
          <w:p w14:paraId="7E68BC69" w14:textId="77777777" w:rsidR="00B16A66" w:rsidRPr="005B0EA3" w:rsidRDefault="00B16A66" w:rsidP="00B16A66">
            <w:pPr>
              <w:pStyle w:val="a4"/>
              <w:numPr>
                <w:ilvl w:val="0"/>
                <w:numId w:val="19"/>
              </w:numPr>
              <w:spacing w:before="60" w:after="60"/>
              <w:ind w:left="397" w:hanging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 xml:space="preserve">Взгляды на </w:t>
            </w:r>
            <w:r w:rsidRPr="005B0EA3">
              <w:rPr>
                <w:sz w:val="24"/>
                <w:szCs w:val="24"/>
                <w:lang w:val="uz-Cyrl-UZ"/>
              </w:rPr>
              <w:t xml:space="preserve">структурирование </w:t>
            </w:r>
            <w:r w:rsidRPr="005B0EA3">
              <w:rPr>
                <w:sz w:val="24"/>
                <w:szCs w:val="24"/>
              </w:rPr>
              <w:t xml:space="preserve">процесса </w:t>
            </w:r>
            <w:r w:rsidRPr="005B0EA3">
              <w:rPr>
                <w:sz w:val="24"/>
                <w:szCs w:val="24"/>
                <w:lang w:val="uz-Cyrl-UZ"/>
              </w:rPr>
              <w:t xml:space="preserve">якоря/краеугольного </w:t>
            </w:r>
            <w:proofErr w:type="gramStart"/>
            <w:r w:rsidRPr="005B0EA3">
              <w:rPr>
                <w:sz w:val="24"/>
                <w:szCs w:val="24"/>
                <w:lang w:val="uz-Cyrl-UZ"/>
              </w:rPr>
              <w:t xml:space="preserve">камня </w:t>
            </w:r>
            <w:r w:rsidRPr="005B0EA3">
              <w:rPr>
                <w:sz w:val="24"/>
                <w:szCs w:val="24"/>
              </w:rPr>
              <w:t>.</w:t>
            </w:r>
            <w:proofErr w:type="gramEnd"/>
          </w:p>
        </w:tc>
      </w:tr>
      <w:tr w:rsidR="00B16A66" w:rsidRPr="005B0EA3" w14:paraId="74BB88D2" w14:textId="77777777" w:rsidTr="001D7387">
        <w:tc>
          <w:tcPr>
            <w:tcW w:w="9622" w:type="dxa"/>
            <w:gridSpan w:val="2"/>
          </w:tcPr>
          <w:p w14:paraId="0D1B8B4C" w14:textId="77777777" w:rsidR="00B16A66" w:rsidRPr="005B0EA3" w:rsidRDefault="00B16A66" w:rsidP="00B16A66">
            <w:pPr>
              <w:pStyle w:val="a4"/>
              <w:numPr>
                <w:ilvl w:val="0"/>
                <w:numId w:val="17"/>
              </w:numPr>
              <w:ind w:left="284" w:hanging="284"/>
              <w:contextualSpacing/>
              <w:jc w:val="left"/>
              <w:rPr>
                <w:b/>
                <w:sz w:val="24"/>
                <w:szCs w:val="24"/>
              </w:rPr>
            </w:pPr>
            <w:r w:rsidRPr="005B0EA3">
              <w:rPr>
                <w:b/>
                <w:sz w:val="24"/>
                <w:szCs w:val="24"/>
              </w:rPr>
              <w:t>Спрос и распространение</w:t>
            </w:r>
          </w:p>
        </w:tc>
      </w:tr>
      <w:tr w:rsidR="00B16A66" w:rsidRPr="005B0EA3" w14:paraId="3ECA1D23" w14:textId="77777777" w:rsidTr="001D7387">
        <w:tc>
          <w:tcPr>
            <w:tcW w:w="2547" w:type="dxa"/>
            <w:vMerge w:val="restart"/>
          </w:tcPr>
          <w:p w14:paraId="597CD28E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Спрос, продажи и распространение</w:t>
            </w:r>
          </w:p>
        </w:tc>
        <w:tc>
          <w:tcPr>
            <w:tcW w:w="7075" w:type="dxa"/>
          </w:tcPr>
          <w:p w14:paraId="24A66B94" w14:textId="77777777" w:rsidR="00B16A66" w:rsidRPr="005B0EA3" w:rsidRDefault="00B16A66" w:rsidP="00B16A66">
            <w:pPr>
              <w:pStyle w:val="a4"/>
              <w:numPr>
                <w:ilvl w:val="0"/>
                <w:numId w:val="16"/>
              </w:numPr>
              <w:ind w:left="397" w:hanging="397"/>
              <w:contextualSpacing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Рекомендации для местного/иностранного разделения с расчетным анализом спроса и соображениями по стратегии распределения.</w:t>
            </w:r>
          </w:p>
          <w:p w14:paraId="1F79C603" w14:textId="77777777" w:rsidR="00B16A66" w:rsidRPr="005B0EA3" w:rsidRDefault="00B16A66" w:rsidP="00B16A66">
            <w:pPr>
              <w:pStyle w:val="a4"/>
              <w:numPr>
                <w:ilvl w:val="0"/>
                <w:numId w:val="16"/>
              </w:numPr>
              <w:spacing w:before="60"/>
              <w:ind w:left="397" w:hanging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Обзор целевого инвестора Банка, включая их ожидаемое восприятие истории капитала и общий подход к оценке.</w:t>
            </w:r>
          </w:p>
          <w:p w14:paraId="1DAE323D" w14:textId="77777777" w:rsidR="00B16A66" w:rsidRPr="005B0EA3" w:rsidRDefault="00B16A66" w:rsidP="00B16A66">
            <w:pPr>
              <w:pStyle w:val="a4"/>
              <w:numPr>
                <w:ilvl w:val="0"/>
                <w:numId w:val="16"/>
              </w:numPr>
              <w:spacing w:before="60" w:after="60"/>
              <w:ind w:left="397" w:hanging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Список целевых инвесторов и их участие в соответствующих сделках.</w:t>
            </w:r>
          </w:p>
        </w:tc>
      </w:tr>
      <w:tr w:rsidR="00B16A66" w:rsidRPr="005B0EA3" w14:paraId="5EFF636D" w14:textId="77777777" w:rsidTr="001D7387">
        <w:tc>
          <w:tcPr>
            <w:tcW w:w="2547" w:type="dxa"/>
            <w:vMerge/>
          </w:tcPr>
          <w:p w14:paraId="6ACC8C6C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</w:p>
        </w:tc>
        <w:tc>
          <w:tcPr>
            <w:tcW w:w="7075" w:type="dxa"/>
          </w:tcPr>
          <w:p w14:paraId="4433FABA" w14:textId="77777777" w:rsidR="00B16A66" w:rsidRPr="005B0EA3" w:rsidRDefault="00B16A66" w:rsidP="00B16A66">
            <w:pPr>
              <w:pStyle w:val="a4"/>
              <w:numPr>
                <w:ilvl w:val="0"/>
                <w:numId w:val="23"/>
              </w:numPr>
              <w:spacing w:before="60" w:after="60"/>
              <w:ind w:left="315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Платформа продаж: укажите размер и объем ваших возможностей распространения для этих типов транзакций (возможности институциональных и розничных продаж, включая долю рынка и присутствие на рынке).</w:t>
            </w:r>
          </w:p>
          <w:p w14:paraId="19269634" w14:textId="77777777" w:rsidR="00B16A66" w:rsidRPr="005B0EA3" w:rsidRDefault="00B16A66" w:rsidP="00B16A66">
            <w:pPr>
              <w:pStyle w:val="a4"/>
              <w:numPr>
                <w:ilvl w:val="0"/>
                <w:numId w:val="23"/>
              </w:numPr>
              <w:spacing w:before="60" w:after="60"/>
              <w:ind w:left="315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Деятельность на вторичном рынке (на Ташкентской республиканской фондовой бирже):</w:t>
            </w:r>
          </w:p>
          <w:p w14:paraId="785CFA31" w14:textId="77777777" w:rsidR="00B16A66" w:rsidRPr="005B0EA3" w:rsidRDefault="00B16A66" w:rsidP="00B16A66">
            <w:pPr>
              <w:pStyle w:val="a4"/>
              <w:numPr>
                <w:ilvl w:val="1"/>
                <w:numId w:val="23"/>
              </w:numPr>
              <w:spacing w:before="60" w:after="60"/>
              <w:ind w:left="45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количество ежегодных сделок, совершенных в 2019-2021 гг.;</w:t>
            </w:r>
          </w:p>
          <w:p w14:paraId="21F71793" w14:textId="77777777" w:rsidR="00B16A66" w:rsidRPr="005B0EA3" w:rsidRDefault="00B16A66" w:rsidP="00B16A66">
            <w:pPr>
              <w:pStyle w:val="a4"/>
              <w:numPr>
                <w:ilvl w:val="1"/>
                <w:numId w:val="23"/>
              </w:numPr>
              <w:spacing w:before="60" w:after="60"/>
              <w:ind w:left="45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годовой объем торгов в 2019-2021 гг.;</w:t>
            </w:r>
          </w:p>
          <w:p w14:paraId="1F5019ED" w14:textId="77777777" w:rsidR="00B16A66" w:rsidRPr="005B0EA3" w:rsidRDefault="00B16A66" w:rsidP="00B16A66">
            <w:pPr>
              <w:pStyle w:val="a4"/>
              <w:numPr>
                <w:ilvl w:val="1"/>
                <w:numId w:val="23"/>
              </w:numPr>
              <w:spacing w:before="60" w:after="60"/>
              <w:ind w:left="45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доля рынка в годовом объеме торгов Ташкентской РГБ в 2019-2021 гг.</w:t>
            </w:r>
          </w:p>
        </w:tc>
      </w:tr>
      <w:tr w:rsidR="00B16A66" w:rsidRPr="005B0EA3" w14:paraId="4A615BF2" w14:textId="77777777" w:rsidTr="001D7387">
        <w:tc>
          <w:tcPr>
            <w:tcW w:w="9622" w:type="dxa"/>
            <w:gridSpan w:val="2"/>
          </w:tcPr>
          <w:p w14:paraId="06962DA2" w14:textId="77777777" w:rsidR="00B16A66" w:rsidRPr="005B0EA3" w:rsidRDefault="00B16A66" w:rsidP="00B16A66">
            <w:pPr>
              <w:pStyle w:val="a4"/>
              <w:numPr>
                <w:ilvl w:val="0"/>
                <w:numId w:val="17"/>
              </w:numPr>
              <w:ind w:left="284" w:hanging="284"/>
              <w:contextualSpacing/>
              <w:jc w:val="left"/>
              <w:rPr>
                <w:b/>
                <w:sz w:val="24"/>
                <w:szCs w:val="24"/>
              </w:rPr>
            </w:pPr>
            <w:r w:rsidRPr="005B0EA3">
              <w:rPr>
                <w:b/>
                <w:sz w:val="24"/>
                <w:szCs w:val="24"/>
              </w:rPr>
              <w:t>Структура синдиката, сборы и расходы</w:t>
            </w:r>
          </w:p>
        </w:tc>
      </w:tr>
      <w:tr w:rsidR="00B16A66" w:rsidRPr="005B0EA3" w14:paraId="6CB1838E" w14:textId="77777777" w:rsidTr="001D7387">
        <w:tc>
          <w:tcPr>
            <w:tcW w:w="2547" w:type="dxa"/>
          </w:tcPr>
          <w:p w14:paraId="14112051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Предлагаемая рекомендация и обоснование синдиката</w:t>
            </w:r>
          </w:p>
        </w:tc>
        <w:tc>
          <w:tcPr>
            <w:tcW w:w="7075" w:type="dxa"/>
          </w:tcPr>
          <w:p w14:paraId="70118F40" w14:textId="77777777" w:rsidR="00B16A66" w:rsidRPr="005B0EA3" w:rsidRDefault="00B16A66" w:rsidP="00B16A66">
            <w:pPr>
              <w:pStyle w:val="a4"/>
              <w:numPr>
                <w:ilvl w:val="0"/>
                <w:numId w:val="21"/>
              </w:numPr>
              <w:ind w:left="397" w:hanging="397"/>
              <w:contextualSpacing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 xml:space="preserve">Количество подрядчиков и субподрядчиков и предлагаемая структура синдиката </w:t>
            </w:r>
            <w:r w:rsidRPr="005B0EA3">
              <w:rPr>
                <w:b/>
                <w:i/>
                <w:sz w:val="24"/>
                <w:szCs w:val="24"/>
              </w:rPr>
              <w:t>(Предпочтителен консорциум с более чем одним банком/инвестиционным посредником. Также особое преимущество будет отдано консорциуму с иностранными банками/инвестиционными посредниками ).</w:t>
            </w:r>
          </w:p>
        </w:tc>
      </w:tr>
      <w:tr w:rsidR="00B16A66" w:rsidRPr="005B0EA3" w14:paraId="4443376B" w14:textId="77777777" w:rsidTr="001D7387">
        <w:tc>
          <w:tcPr>
            <w:tcW w:w="2547" w:type="dxa"/>
          </w:tcPr>
          <w:p w14:paraId="7110E1C8" w14:textId="77777777" w:rsidR="00B16A66" w:rsidRPr="005B0EA3" w:rsidRDefault="00B16A66" w:rsidP="004661C6">
            <w:pPr>
              <w:contextualSpacing/>
              <w:rPr>
                <w:i/>
                <w:sz w:val="24"/>
                <w:szCs w:val="24"/>
              </w:rPr>
            </w:pPr>
            <w:r w:rsidRPr="005B0EA3">
              <w:rPr>
                <w:i/>
                <w:sz w:val="24"/>
                <w:szCs w:val="24"/>
              </w:rPr>
              <w:t>Комиссионное предложение и расходы</w:t>
            </w:r>
          </w:p>
        </w:tc>
        <w:tc>
          <w:tcPr>
            <w:tcW w:w="7075" w:type="dxa"/>
          </w:tcPr>
          <w:p w14:paraId="2FB2B7F5" w14:textId="77777777" w:rsidR="00B16A66" w:rsidRPr="005B0EA3" w:rsidRDefault="00B16A66" w:rsidP="00B16A66">
            <w:pPr>
              <w:pStyle w:val="a4"/>
              <w:numPr>
                <w:ilvl w:val="0"/>
                <w:numId w:val="18"/>
              </w:numPr>
              <w:ind w:left="397" w:hanging="397"/>
              <w:contextualSpacing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 xml:space="preserve">Структура вознаграждения (включая дополнительные сборы, если </w:t>
            </w:r>
            <w:r w:rsidRPr="005B0EA3">
              <w:rPr>
                <w:b/>
                <w:color w:val="000000"/>
                <w:sz w:val="24"/>
                <w:szCs w:val="24"/>
                <w:lang w:val="ru-RU"/>
              </w:rPr>
              <w:t>ДПП</w:t>
            </w:r>
            <w:r w:rsidRPr="005B0EA3">
              <w:rPr>
                <w:sz w:val="24"/>
                <w:szCs w:val="24"/>
              </w:rPr>
              <w:t xml:space="preserve"> откладывается на более поздний период по рыночным или другим причинам).</w:t>
            </w:r>
          </w:p>
          <w:p w14:paraId="7648070B" w14:textId="77777777" w:rsidR="00B16A66" w:rsidRPr="005B0EA3" w:rsidRDefault="00B16A66" w:rsidP="00B16A66">
            <w:pPr>
              <w:pStyle w:val="a4"/>
              <w:numPr>
                <w:ilvl w:val="0"/>
                <w:numId w:val="18"/>
              </w:numPr>
              <w:spacing w:before="60" w:after="60"/>
              <w:ind w:left="397" w:hanging="397"/>
              <w:rPr>
                <w:sz w:val="24"/>
                <w:szCs w:val="24"/>
              </w:rPr>
            </w:pPr>
            <w:r w:rsidRPr="005B0EA3">
              <w:rPr>
                <w:sz w:val="24"/>
                <w:szCs w:val="24"/>
              </w:rPr>
              <w:t>Таблица вероятных расходов по Транзакции (включая личные расходы вашей Организации ).</w:t>
            </w:r>
          </w:p>
        </w:tc>
      </w:tr>
    </w:tbl>
    <w:p w14:paraId="61B1D89D" w14:textId="77777777" w:rsidR="00B16A66" w:rsidRPr="005B0EA3" w:rsidRDefault="00B16A66" w:rsidP="00B16A66">
      <w:pPr>
        <w:contextualSpacing/>
        <w:rPr>
          <w:b/>
          <w:sz w:val="24"/>
          <w:szCs w:val="24"/>
          <w:lang w:val="ru-RU"/>
        </w:rPr>
      </w:pPr>
    </w:p>
    <w:p w14:paraId="7D500979" w14:textId="77777777" w:rsidR="001D7387" w:rsidRPr="005B0EA3" w:rsidRDefault="001D7387" w:rsidP="00B16A66">
      <w:pPr>
        <w:contextualSpacing/>
        <w:rPr>
          <w:sz w:val="24"/>
          <w:szCs w:val="24"/>
          <w:lang w:val="ru-RU"/>
        </w:rPr>
        <w:sectPr w:rsidR="001D7387" w:rsidRPr="005B0EA3" w:rsidSect="0071460F">
          <w:pgSz w:w="11900" w:h="16850"/>
          <w:pgMar w:top="993" w:right="580" w:bottom="280" w:left="1020" w:header="720" w:footer="720" w:gutter="0"/>
          <w:cols w:space="720"/>
        </w:sectPr>
      </w:pPr>
    </w:p>
    <w:p w14:paraId="520F3530" w14:textId="77777777" w:rsidR="00A13BA9" w:rsidRPr="005B0EA3" w:rsidRDefault="00A13BA9" w:rsidP="00DA36CA">
      <w:pPr>
        <w:pStyle w:val="a4"/>
        <w:widowControl/>
        <w:numPr>
          <w:ilvl w:val="0"/>
          <w:numId w:val="15"/>
        </w:numPr>
        <w:autoSpaceDE/>
        <w:autoSpaceDN/>
        <w:spacing w:line="259" w:lineRule="auto"/>
        <w:ind w:firstLine="450"/>
        <w:contextualSpacing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lastRenderedPageBreak/>
        <w:t>УСЛОВИЯ ПРИЕМА РАБОТ И УСЛУГ</w:t>
      </w:r>
    </w:p>
    <w:p w14:paraId="2C786022" w14:textId="77777777" w:rsidR="00A13BA9" w:rsidRPr="005B0EA3" w:rsidRDefault="00A13BA9" w:rsidP="00A13BA9">
      <w:pPr>
        <w:pStyle w:val="a4"/>
        <w:ind w:left="259"/>
        <w:rPr>
          <w:b/>
          <w:bCs/>
          <w:sz w:val="24"/>
          <w:szCs w:val="24"/>
          <w:lang w:val="ru-RU"/>
        </w:rPr>
      </w:pPr>
    </w:p>
    <w:p w14:paraId="210CCF32" w14:textId="77777777" w:rsidR="00A13BA9" w:rsidRPr="005B0EA3" w:rsidRDefault="00A13BA9" w:rsidP="00A13BA9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5.1. ПО ИТОГАМ РЕАЛИЗАЦИИ ПРОЕКТА ИСПОЛНИТЕЛЬ ДОЛЖЕН ПРЕДОСТАВИТЬ СЛЕДУЮЩИЕ РЕЗУЛЬТАТЫ: </w:t>
      </w:r>
    </w:p>
    <w:p w14:paraId="60C11577" w14:textId="77777777" w:rsidR="00A13BA9" w:rsidRPr="005B0EA3" w:rsidRDefault="00A13BA9" w:rsidP="00A13BA9">
      <w:pPr>
        <w:pStyle w:val="a4"/>
        <w:tabs>
          <w:tab w:val="left" w:pos="341"/>
        </w:tabs>
        <w:ind w:left="357" w:right="553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д) после размещения акций работа будет принята в соответствии с актом выполненных работ;</w:t>
      </w:r>
    </w:p>
    <w:p w14:paraId="6A616A54" w14:textId="77777777" w:rsidR="00A13BA9" w:rsidRPr="005B0EA3" w:rsidRDefault="00A13BA9" w:rsidP="00A13BA9">
      <w:pPr>
        <w:tabs>
          <w:tab w:val="left" w:pos="341"/>
        </w:tabs>
        <w:ind w:left="112" w:right="553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е) результаты работ и услуг принимаются в соответствии с актом выполненных работ;</w:t>
      </w:r>
    </w:p>
    <w:p w14:paraId="4CA236B8" w14:textId="72A5973A" w:rsidR="00A13BA9" w:rsidRPr="005B0EA3" w:rsidRDefault="005E634E" w:rsidP="00A13BA9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отчет о проделанной работе на узбекском, русском и английском языках в электронном и бумажном формате.</w:t>
      </w:r>
    </w:p>
    <w:p w14:paraId="637B20BB" w14:textId="5D6F700E" w:rsidR="00DA0D40" w:rsidRPr="005B0EA3" w:rsidRDefault="00DA0D40" w:rsidP="00DA0D40">
      <w:pPr>
        <w:spacing w:before="74"/>
        <w:rPr>
          <w:b/>
          <w:sz w:val="24"/>
          <w:szCs w:val="24"/>
          <w:u w:val="single"/>
          <w:lang w:val="ru-RU"/>
        </w:rPr>
      </w:pPr>
    </w:p>
    <w:p w14:paraId="5D0C097D" w14:textId="77777777" w:rsidR="00D667B2" w:rsidRPr="005B0EA3" w:rsidRDefault="00D667B2" w:rsidP="00D667B2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5.2. ОТВЕТСТВЕННОСТЬ БАНКА: </w:t>
      </w:r>
    </w:p>
    <w:p w14:paraId="1272EBBE" w14:textId="77777777" w:rsidR="00FE24CF" w:rsidRPr="005B0EA3" w:rsidRDefault="00D667B2" w:rsidP="00D667B2">
      <w:pPr>
        <w:tabs>
          <w:tab w:val="left" w:pos="810"/>
          <w:tab w:val="left" w:pos="99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•</w:t>
      </w:r>
      <w:r w:rsidRPr="005B0EA3">
        <w:rPr>
          <w:sz w:val="24"/>
          <w:szCs w:val="24"/>
          <w:lang w:val="ru-RU"/>
        </w:rPr>
        <w:tab/>
      </w:r>
      <w:r w:rsidRPr="005B0EA3">
        <w:rPr>
          <w:sz w:val="24"/>
          <w:szCs w:val="24"/>
          <w:lang w:val="ru-RU"/>
        </w:rPr>
        <w:tab/>
        <w:t xml:space="preserve">Содействие в сборе информации по </w:t>
      </w:r>
      <w:r w:rsidR="00A733AF" w:rsidRPr="005B0EA3">
        <w:rPr>
          <w:sz w:val="24"/>
          <w:szCs w:val="24"/>
          <w:lang w:val="ru-RU"/>
        </w:rPr>
        <w:t xml:space="preserve">проведению анализа </w:t>
      </w:r>
      <w:r w:rsidR="00FE24CF" w:rsidRPr="005B0EA3">
        <w:rPr>
          <w:sz w:val="24"/>
          <w:szCs w:val="24"/>
          <w:lang w:val="ru-RU"/>
        </w:rPr>
        <w:t>инвестиционной привлекательности Банка;</w:t>
      </w:r>
    </w:p>
    <w:p w14:paraId="1E569F17" w14:textId="3DC0C94B" w:rsidR="00D667B2" w:rsidRPr="005B0EA3" w:rsidRDefault="00D667B2" w:rsidP="00885AE5">
      <w:pPr>
        <w:tabs>
          <w:tab w:val="left" w:pos="810"/>
          <w:tab w:val="left" w:pos="990"/>
        </w:tabs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•</w:t>
      </w:r>
      <w:r w:rsidRPr="005B0EA3">
        <w:rPr>
          <w:sz w:val="24"/>
          <w:szCs w:val="24"/>
          <w:lang w:val="ru-RU"/>
        </w:rPr>
        <w:tab/>
      </w:r>
      <w:r w:rsidRPr="005B0EA3">
        <w:rPr>
          <w:sz w:val="24"/>
          <w:szCs w:val="24"/>
          <w:lang w:val="ru-RU"/>
        </w:rPr>
        <w:tab/>
        <w:t xml:space="preserve">Содействие в </w:t>
      </w:r>
      <w:r w:rsidR="00FE24CF" w:rsidRPr="005B0EA3">
        <w:rPr>
          <w:sz w:val="24"/>
          <w:szCs w:val="24"/>
          <w:lang w:val="ru-RU"/>
        </w:rPr>
        <w:t xml:space="preserve">сборе </w:t>
      </w:r>
      <w:r w:rsidRPr="005B0EA3">
        <w:rPr>
          <w:sz w:val="24"/>
          <w:szCs w:val="24"/>
          <w:lang w:val="ru-RU"/>
        </w:rPr>
        <w:t>информации по</w:t>
      </w:r>
      <w:r w:rsidR="00885AE5" w:rsidRPr="005B0EA3">
        <w:rPr>
          <w:sz w:val="24"/>
          <w:szCs w:val="24"/>
          <w:lang w:val="ru-RU"/>
        </w:rPr>
        <w:t xml:space="preserve"> всем этапам проведения </w:t>
      </w:r>
      <w:r w:rsidR="00885AE5" w:rsidRPr="005B0EA3">
        <w:rPr>
          <w:sz w:val="24"/>
          <w:szCs w:val="24"/>
        </w:rPr>
        <w:t>IP</w:t>
      </w:r>
      <w:r w:rsidR="00885AE5" w:rsidRPr="005B0EA3">
        <w:rPr>
          <w:sz w:val="24"/>
          <w:szCs w:val="24"/>
          <w:lang w:val="ru-RU"/>
        </w:rPr>
        <w:t>О.</w:t>
      </w:r>
      <w:r w:rsidRPr="005B0EA3">
        <w:rPr>
          <w:sz w:val="24"/>
          <w:szCs w:val="24"/>
          <w:lang w:val="ru-RU"/>
        </w:rPr>
        <w:t xml:space="preserve"> </w:t>
      </w:r>
    </w:p>
    <w:p w14:paraId="7C21E7A1" w14:textId="77777777" w:rsidR="00D667B2" w:rsidRPr="005B0EA3" w:rsidRDefault="00D667B2" w:rsidP="00D667B2">
      <w:pPr>
        <w:tabs>
          <w:tab w:val="left" w:pos="810"/>
        </w:tabs>
        <w:ind w:firstLine="709"/>
        <w:jc w:val="both"/>
        <w:rPr>
          <w:sz w:val="24"/>
          <w:szCs w:val="24"/>
          <w:lang w:val="ru-RU"/>
        </w:rPr>
      </w:pPr>
    </w:p>
    <w:p w14:paraId="3BC0071F" w14:textId="77777777" w:rsidR="00D667B2" w:rsidRPr="005B0EA3" w:rsidRDefault="00D667B2" w:rsidP="00D667B2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5.3. ОТВЕТСТВЕННОСТЬ ИСПОЛНИТЕЛЯ: </w:t>
      </w:r>
    </w:p>
    <w:p w14:paraId="50DDFF03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До начала работ Исполнитель обязан предоставить план графика работ, информацию об объеме работ и потребностях в привлечении дополнительных экспертов (с приложением резюме данных экспертов) и объемах человеко-часов, требуемых для выполнения данных объемов работ. </w:t>
      </w:r>
    </w:p>
    <w:p w14:paraId="6F8CEC41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Исполнитель несет ответственность за любой ущерб в рамках оказываемых услуг, которые Заказчик или любая другая сторона может понести или повлечь за собой в случае грубой небрежности или умышленных неправомерных действий исполнителя. </w:t>
      </w:r>
    </w:p>
    <w:p w14:paraId="0C507579" w14:textId="7B85A563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Исполнитель обязан не разглашать конфиденциальную информацию и сведения, составляющие банковскую тайну. в договор на оказание услуг будут включены пункты о неразглашении конфиденциальной информации. </w:t>
      </w:r>
    </w:p>
    <w:p w14:paraId="5126B269" w14:textId="77777777" w:rsidR="00ED47C3" w:rsidRPr="005B0EA3" w:rsidRDefault="00ED47C3" w:rsidP="00D667B2">
      <w:pPr>
        <w:ind w:firstLine="709"/>
        <w:jc w:val="both"/>
        <w:rPr>
          <w:sz w:val="24"/>
          <w:szCs w:val="24"/>
          <w:lang w:val="ru-RU"/>
        </w:rPr>
      </w:pPr>
    </w:p>
    <w:p w14:paraId="05B7602D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</w:p>
    <w:p w14:paraId="66F1612F" w14:textId="77777777" w:rsidR="00D667B2" w:rsidRPr="005B0EA3" w:rsidRDefault="00D667B2" w:rsidP="00D667B2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 xml:space="preserve">5.4. ПОРЯДОК ПРИЕМА РЕЗУЛЬТАТОВ РАБОТ И УСЛУГ: </w:t>
      </w:r>
    </w:p>
    <w:p w14:paraId="552A22D0" w14:textId="0154FA59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После завершения работ по каждому этапу Исполнитель предоставляет Банку </w:t>
      </w:r>
      <w:r w:rsidR="00E7087F" w:rsidRPr="005B0EA3">
        <w:rPr>
          <w:sz w:val="24"/>
          <w:szCs w:val="24"/>
          <w:lang w:val="ru-RU"/>
        </w:rPr>
        <w:t>отчет об оказанных услугах,</w:t>
      </w:r>
      <w:r w:rsidRPr="005B0EA3">
        <w:rPr>
          <w:sz w:val="24"/>
          <w:szCs w:val="24"/>
          <w:lang w:val="ru-RU"/>
        </w:rPr>
        <w:t xml:space="preserve"> указанны</w:t>
      </w:r>
      <w:r w:rsidR="00542522" w:rsidRPr="005B0EA3">
        <w:rPr>
          <w:sz w:val="24"/>
          <w:szCs w:val="24"/>
          <w:lang w:val="ru-RU"/>
        </w:rPr>
        <w:t>х</w:t>
      </w:r>
      <w:r w:rsidRPr="005B0EA3">
        <w:rPr>
          <w:sz w:val="24"/>
          <w:szCs w:val="24"/>
          <w:lang w:val="ru-RU"/>
        </w:rPr>
        <w:t xml:space="preserve"> в Разделе 4 и пункте 5.1 данного Технического задания в части, относящейся к завершенному этапу работ. Если документы предоставлены в недостаточном объеме или отсутствуют, данная работа не принимается и работы/услуги будут считаться невыполненными.</w:t>
      </w:r>
    </w:p>
    <w:p w14:paraId="4C865E21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Результаты работ оцениваются Правлением Банка. </w:t>
      </w:r>
    </w:p>
    <w:p w14:paraId="59D5E649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Датой сдачи - приема работ считается дата подписания Заказчиком и Исполнителем Акта приема-передачи выполненных работ/оказанных услуг по каждому этапу. Оплата по этапам осуществляется после завершения приема каждого этапа работ.</w:t>
      </w:r>
    </w:p>
    <w:p w14:paraId="7DF0779A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</w:p>
    <w:p w14:paraId="0D293D2B" w14:textId="77777777" w:rsidR="00D667B2" w:rsidRPr="005B0EA3" w:rsidRDefault="00D667B2" w:rsidP="00D667B2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>6. ТРЕБОВАНИЯ К КВАЛИФИКАЦИИ И ОПЫТУ ИСПОЛНИТЕЛЯ ПРОЕКТА</w:t>
      </w:r>
    </w:p>
    <w:p w14:paraId="021C5598" w14:textId="77777777" w:rsidR="00D667B2" w:rsidRPr="005B0EA3" w:rsidRDefault="00D667B2" w:rsidP="00D667B2">
      <w:pPr>
        <w:ind w:firstLine="709"/>
        <w:jc w:val="both"/>
        <w:rPr>
          <w:sz w:val="24"/>
          <w:szCs w:val="24"/>
          <w:lang w:val="ru-RU"/>
        </w:rPr>
      </w:pPr>
    </w:p>
    <w:p w14:paraId="31BDF4CB" w14:textId="67C6E3C4" w:rsidR="00AA18B7" w:rsidRPr="005B0EA3" w:rsidRDefault="009320B0" w:rsidP="00CC5F06">
      <w:pPr>
        <w:pStyle w:val="a4"/>
        <w:spacing w:before="120"/>
        <w:ind w:left="259"/>
        <w:rPr>
          <w:b/>
          <w:sz w:val="24"/>
          <w:szCs w:val="24"/>
          <w:lang w:val="ru-RU"/>
        </w:rPr>
      </w:pPr>
      <w:r w:rsidRPr="005B0EA3">
        <w:rPr>
          <w:b/>
          <w:sz w:val="24"/>
          <w:szCs w:val="24"/>
          <w:lang w:val="ru-RU"/>
        </w:rPr>
        <w:t>Требования и условия для участника:</w:t>
      </w:r>
    </w:p>
    <w:p w14:paraId="05884E4A" w14:textId="77777777" w:rsidR="008419FC" w:rsidRPr="005B0EA3" w:rsidRDefault="008419FC" w:rsidP="00DA36CA">
      <w:pPr>
        <w:pStyle w:val="a4"/>
        <w:tabs>
          <w:tab w:val="left" w:pos="341"/>
        </w:tabs>
        <w:ind w:left="357" w:right="553"/>
        <w:rPr>
          <w:sz w:val="24"/>
          <w:szCs w:val="24"/>
          <w:lang w:val="ru-RU"/>
        </w:rPr>
      </w:pPr>
    </w:p>
    <w:p w14:paraId="24DDAC0A" w14:textId="10193F67" w:rsidR="008419FC" w:rsidRPr="005B0EA3" w:rsidRDefault="008419FC" w:rsidP="0071460F">
      <w:pPr>
        <w:pStyle w:val="a4"/>
        <w:numPr>
          <w:ilvl w:val="0"/>
          <w:numId w:val="32"/>
        </w:numPr>
        <w:tabs>
          <w:tab w:val="left" w:pos="341"/>
          <w:tab w:val="left" w:pos="1134"/>
        </w:tabs>
        <w:ind w:right="553" w:hanging="8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Наличие собственного пула инвесторов, которых могут заинтересовать размещаемые акции.</w:t>
      </w:r>
    </w:p>
    <w:p w14:paraId="792CB2D5" w14:textId="688928AC" w:rsidR="008419FC" w:rsidRPr="005B0EA3" w:rsidRDefault="009A18E1" w:rsidP="0071460F">
      <w:pPr>
        <w:pStyle w:val="a4"/>
        <w:numPr>
          <w:ilvl w:val="0"/>
          <w:numId w:val="32"/>
        </w:numPr>
        <w:tabs>
          <w:tab w:val="left" w:pos="341"/>
          <w:tab w:val="left" w:pos="1134"/>
        </w:tabs>
        <w:ind w:right="553" w:hanging="8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Опыт предыдущих IPO, при его наличии. </w:t>
      </w:r>
    </w:p>
    <w:p w14:paraId="5C84AA61" w14:textId="28239296" w:rsidR="004B5442" w:rsidRPr="005B0EA3" w:rsidRDefault="004B5442" w:rsidP="0071460F">
      <w:pPr>
        <w:pStyle w:val="a4"/>
        <w:numPr>
          <w:ilvl w:val="0"/>
          <w:numId w:val="32"/>
        </w:numPr>
        <w:tabs>
          <w:tab w:val="left" w:pos="341"/>
          <w:tab w:val="left" w:pos="1134"/>
        </w:tabs>
        <w:ind w:right="553" w:hanging="8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Наличие наработанных связей с торговыми площадками. </w:t>
      </w:r>
    </w:p>
    <w:p w14:paraId="77BB5EDA" w14:textId="1F44E271" w:rsidR="00304F3B" w:rsidRPr="005B0EA3" w:rsidRDefault="00304F3B" w:rsidP="0071460F">
      <w:pPr>
        <w:pStyle w:val="a4"/>
        <w:numPr>
          <w:ilvl w:val="0"/>
          <w:numId w:val="32"/>
        </w:numPr>
        <w:tabs>
          <w:tab w:val="left" w:pos="341"/>
          <w:tab w:val="left" w:pos="1134"/>
        </w:tabs>
        <w:ind w:right="553" w:hanging="8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>Наличие аналитической команды.</w:t>
      </w:r>
    </w:p>
    <w:p w14:paraId="14E13D70" w14:textId="2864C16C" w:rsidR="008419FC" w:rsidRPr="005B0EA3" w:rsidRDefault="008419FC" w:rsidP="0082265C">
      <w:pPr>
        <w:pStyle w:val="a4"/>
        <w:tabs>
          <w:tab w:val="left" w:pos="341"/>
        </w:tabs>
        <w:ind w:left="357" w:right="553"/>
        <w:rPr>
          <w:sz w:val="24"/>
          <w:szCs w:val="24"/>
          <w:lang w:val="ru-RU"/>
        </w:rPr>
      </w:pPr>
    </w:p>
    <w:p w14:paraId="3C5D0C99" w14:textId="517050DB" w:rsidR="00187FD3" w:rsidRPr="005B0EA3" w:rsidRDefault="00187FD3" w:rsidP="0082265C">
      <w:pPr>
        <w:pStyle w:val="a4"/>
        <w:tabs>
          <w:tab w:val="left" w:pos="341"/>
        </w:tabs>
        <w:ind w:left="357" w:right="553"/>
        <w:rPr>
          <w:b/>
          <w:bCs/>
          <w:sz w:val="24"/>
          <w:szCs w:val="24"/>
          <w:lang w:val="ru-RU"/>
        </w:rPr>
      </w:pPr>
      <w:r w:rsidRPr="005B0EA3">
        <w:rPr>
          <w:b/>
          <w:bCs/>
          <w:sz w:val="24"/>
          <w:szCs w:val="24"/>
          <w:lang w:val="ru-RU"/>
        </w:rPr>
        <w:t>Дополнительные требования:</w:t>
      </w:r>
    </w:p>
    <w:p w14:paraId="6BE8DF9A" w14:textId="7D5B21C0" w:rsidR="009320B0" w:rsidRPr="005B0EA3" w:rsidRDefault="00DA36CA" w:rsidP="00F73AA8">
      <w:pPr>
        <w:pStyle w:val="a4"/>
        <w:ind w:left="0" w:right="553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1. </w:t>
      </w:r>
      <w:r w:rsidR="009320B0" w:rsidRPr="005B0EA3">
        <w:rPr>
          <w:sz w:val="24"/>
          <w:szCs w:val="24"/>
          <w:lang w:val="ru-RU"/>
        </w:rPr>
        <w:t>Компания обязана соблюдать Закон Республики Узбекистан о государственных закупках;</w:t>
      </w:r>
    </w:p>
    <w:p w14:paraId="5FD6FF2B" w14:textId="23D508F4" w:rsidR="009320B0" w:rsidRPr="005B0EA3" w:rsidRDefault="00DA36CA" w:rsidP="00F73AA8">
      <w:pPr>
        <w:pStyle w:val="a4"/>
        <w:ind w:left="0" w:right="553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2. </w:t>
      </w:r>
      <w:r w:rsidR="009320B0" w:rsidRPr="005B0EA3">
        <w:rPr>
          <w:sz w:val="24"/>
          <w:szCs w:val="24"/>
          <w:lang w:val="ru-RU"/>
        </w:rPr>
        <w:t xml:space="preserve">Международные участники должны представить свое предложение в консорциуме с </w:t>
      </w:r>
      <w:r w:rsidR="009320B0" w:rsidRPr="005B0EA3">
        <w:rPr>
          <w:sz w:val="24"/>
          <w:szCs w:val="24"/>
          <w:lang w:val="ru-RU"/>
        </w:rPr>
        <w:lastRenderedPageBreak/>
        <w:t>местной лицензированной инвестиционной и/или финансовой консалтинговой компанией;</w:t>
      </w:r>
    </w:p>
    <w:p w14:paraId="6736666F" w14:textId="643FDD52" w:rsidR="009320B0" w:rsidRPr="005B0EA3" w:rsidRDefault="00DA36CA" w:rsidP="00F73AA8">
      <w:pPr>
        <w:pStyle w:val="a4"/>
        <w:ind w:left="0" w:right="553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3. </w:t>
      </w:r>
      <w:r w:rsidR="009320B0" w:rsidRPr="005B0EA3">
        <w:rPr>
          <w:sz w:val="24"/>
          <w:szCs w:val="24"/>
          <w:lang w:val="ru-RU"/>
        </w:rPr>
        <w:t>Андеррайтер должен предоставить перечень услуг (работ), объем, количество необходимых специалистов (поименно), их квалификацию в виде резюме для обоснования коммерческого предложения;</w:t>
      </w:r>
    </w:p>
    <w:p w14:paraId="7A9ABB30" w14:textId="606E6BBD" w:rsidR="00AA18B7" w:rsidRPr="005B0EA3" w:rsidRDefault="00DA36CA" w:rsidP="00F73AA8">
      <w:pPr>
        <w:pStyle w:val="a4"/>
        <w:ind w:left="0" w:right="553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4. </w:t>
      </w:r>
      <w:r w:rsidR="009320B0" w:rsidRPr="005B0EA3">
        <w:rPr>
          <w:sz w:val="24"/>
          <w:szCs w:val="24"/>
          <w:lang w:val="ru-RU"/>
        </w:rPr>
        <w:t>Кроме того, андеррайтеры должны соблюдать следующие требования в соответствии с Указом Президента Республики Узбекистан от 14 апреля 2021 года ПФ-6207 «О мерах по дальнейшему развитию рынка капитала».</w:t>
      </w:r>
    </w:p>
    <w:p w14:paraId="040913AD" w14:textId="7577DD0D" w:rsidR="009320B0" w:rsidRPr="005B0EA3" w:rsidRDefault="009320B0" w:rsidP="00F73AA8">
      <w:pPr>
        <w:pStyle w:val="a4"/>
        <w:numPr>
          <w:ilvl w:val="1"/>
          <w:numId w:val="12"/>
        </w:numPr>
        <w:tabs>
          <w:tab w:val="left" w:pos="833"/>
        </w:tabs>
        <w:spacing w:line="259" w:lineRule="auto"/>
        <w:ind w:left="0" w:right="550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Сбор заявок на покупку акций, реализуемых посредством </w:t>
      </w:r>
      <w:r w:rsidRPr="005B0EA3">
        <w:rPr>
          <w:sz w:val="24"/>
          <w:szCs w:val="24"/>
        </w:rPr>
        <w:t>IPO</w:t>
      </w:r>
      <w:r w:rsidRPr="005B0EA3">
        <w:rPr>
          <w:sz w:val="24"/>
          <w:szCs w:val="24"/>
          <w:lang w:val="ru-RU"/>
        </w:rPr>
        <w:t xml:space="preserve"> или </w:t>
      </w:r>
      <w:r w:rsidRPr="005B0EA3">
        <w:rPr>
          <w:sz w:val="24"/>
          <w:szCs w:val="24"/>
        </w:rPr>
        <w:t>SPO</w:t>
      </w:r>
      <w:r w:rsidRPr="005B0EA3">
        <w:rPr>
          <w:sz w:val="24"/>
          <w:szCs w:val="24"/>
          <w:lang w:val="ru-RU"/>
        </w:rPr>
        <w:t xml:space="preserve">, осуществляется андеррайтером или группой андеррайтеров, заключивших договор о передаче </w:t>
      </w:r>
      <w:r w:rsidRPr="005B0EA3">
        <w:rPr>
          <w:sz w:val="24"/>
          <w:szCs w:val="24"/>
        </w:rPr>
        <w:t>IPO</w:t>
      </w:r>
      <w:r w:rsidRPr="005B0EA3">
        <w:rPr>
          <w:sz w:val="24"/>
          <w:szCs w:val="24"/>
          <w:lang w:val="ru-RU"/>
        </w:rPr>
        <w:t xml:space="preserve"> или </w:t>
      </w:r>
      <w:r w:rsidRPr="005B0EA3">
        <w:rPr>
          <w:sz w:val="24"/>
          <w:szCs w:val="24"/>
        </w:rPr>
        <w:t>SPO</w:t>
      </w:r>
      <w:r w:rsidRPr="005B0EA3">
        <w:rPr>
          <w:sz w:val="24"/>
          <w:szCs w:val="24"/>
          <w:lang w:val="ru-RU"/>
        </w:rPr>
        <w:t>, устанавливает предельные цены на работы.</w:t>
      </w:r>
    </w:p>
    <w:p w14:paraId="6B448BF7" w14:textId="452015A3" w:rsidR="009320B0" w:rsidRPr="005B0EA3" w:rsidRDefault="009320B0" w:rsidP="00F73AA8">
      <w:pPr>
        <w:pStyle w:val="a4"/>
        <w:numPr>
          <w:ilvl w:val="1"/>
          <w:numId w:val="12"/>
        </w:numPr>
        <w:tabs>
          <w:tab w:val="left" w:pos="833"/>
        </w:tabs>
        <w:spacing w:line="259" w:lineRule="auto"/>
        <w:ind w:left="0" w:right="550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размещение акций посредством </w:t>
      </w:r>
      <w:r w:rsidRPr="005B0EA3">
        <w:rPr>
          <w:sz w:val="24"/>
          <w:szCs w:val="24"/>
        </w:rPr>
        <w:t>IPO</w:t>
      </w:r>
      <w:r w:rsidRPr="005B0EA3">
        <w:rPr>
          <w:sz w:val="24"/>
          <w:szCs w:val="24"/>
          <w:lang w:val="ru-RU"/>
        </w:rPr>
        <w:t xml:space="preserve"> и </w:t>
      </w:r>
      <w:r w:rsidRPr="005B0EA3">
        <w:rPr>
          <w:sz w:val="24"/>
          <w:szCs w:val="24"/>
        </w:rPr>
        <w:t>SPO</w:t>
      </w:r>
      <w:r w:rsidRPr="005B0EA3">
        <w:rPr>
          <w:sz w:val="24"/>
          <w:szCs w:val="24"/>
          <w:lang w:val="ru-RU"/>
        </w:rPr>
        <w:t xml:space="preserve"> осуществляется по единой цене, формируемой андеррайтером на основе спроса и предложения;</w:t>
      </w:r>
    </w:p>
    <w:p w14:paraId="18C7366D" w14:textId="233F36F4" w:rsidR="00AA18B7" w:rsidRPr="005B0EA3" w:rsidRDefault="009320B0" w:rsidP="00F73AA8">
      <w:pPr>
        <w:pStyle w:val="a4"/>
        <w:numPr>
          <w:ilvl w:val="1"/>
          <w:numId w:val="12"/>
        </w:numPr>
        <w:tabs>
          <w:tab w:val="left" w:pos="833"/>
        </w:tabs>
        <w:spacing w:line="259" w:lineRule="auto"/>
        <w:ind w:left="0" w:right="550" w:firstLine="709"/>
        <w:rPr>
          <w:sz w:val="24"/>
          <w:szCs w:val="24"/>
          <w:lang w:val="ru-RU"/>
        </w:rPr>
      </w:pPr>
      <w:r w:rsidRPr="005B0EA3">
        <w:rPr>
          <w:sz w:val="24"/>
          <w:szCs w:val="24"/>
          <w:lang w:val="ru-RU"/>
        </w:rPr>
        <w:t xml:space="preserve">Андеррайтеру предоставляется право выбора инвесторов для размещения акций на основании договора с компанией, а также устанавливать срок запрета на продажу акций, приобретенных инвесторами в рамках </w:t>
      </w:r>
      <w:r w:rsidRPr="005B0EA3">
        <w:rPr>
          <w:sz w:val="24"/>
          <w:szCs w:val="24"/>
        </w:rPr>
        <w:t>IPO</w:t>
      </w:r>
      <w:r w:rsidRPr="005B0EA3">
        <w:rPr>
          <w:sz w:val="24"/>
          <w:szCs w:val="24"/>
          <w:lang w:val="ru-RU"/>
        </w:rPr>
        <w:t xml:space="preserve"> и </w:t>
      </w:r>
      <w:r w:rsidRPr="005B0EA3">
        <w:rPr>
          <w:sz w:val="24"/>
          <w:szCs w:val="24"/>
        </w:rPr>
        <w:t>SPO</w:t>
      </w:r>
      <w:r w:rsidRPr="005B0EA3">
        <w:rPr>
          <w:sz w:val="24"/>
          <w:szCs w:val="24"/>
          <w:lang w:val="ru-RU"/>
        </w:rPr>
        <w:t>.</w:t>
      </w:r>
    </w:p>
    <w:p w14:paraId="79BD50C0" w14:textId="7B4637B4" w:rsidR="009320B0" w:rsidRPr="005B0EA3" w:rsidRDefault="009320B0" w:rsidP="00F73AA8">
      <w:pPr>
        <w:pStyle w:val="a3"/>
        <w:numPr>
          <w:ilvl w:val="0"/>
          <w:numId w:val="32"/>
        </w:numPr>
        <w:ind w:left="0" w:right="613" w:firstLine="709"/>
        <w:rPr>
          <w:lang w:val="ru-RU"/>
        </w:rPr>
      </w:pPr>
      <w:r w:rsidRPr="005B0EA3">
        <w:rPr>
          <w:lang w:val="ru-RU"/>
        </w:rPr>
        <w:t xml:space="preserve">Участник также обязан соблюдать требования Положения об </w:t>
      </w:r>
      <w:proofErr w:type="spellStart"/>
      <w:r w:rsidRPr="005B0EA3">
        <w:rPr>
          <w:lang w:val="ru-RU"/>
        </w:rPr>
        <w:t>андеррайтерской</w:t>
      </w:r>
      <w:proofErr w:type="spellEnd"/>
      <w:r w:rsidRPr="005B0EA3">
        <w:rPr>
          <w:lang w:val="ru-RU"/>
        </w:rPr>
        <w:t xml:space="preserve"> деятельности на рынке ценных бумаг, зарегистрированного 28 декабря 1999 года № 860.</w:t>
      </w:r>
    </w:p>
    <w:p w14:paraId="0AC7854B" w14:textId="3CED059A" w:rsidR="00AA18B7" w:rsidRPr="005B0EA3" w:rsidRDefault="009320B0" w:rsidP="00F73AA8">
      <w:pPr>
        <w:pStyle w:val="a3"/>
        <w:numPr>
          <w:ilvl w:val="0"/>
          <w:numId w:val="32"/>
        </w:numPr>
        <w:ind w:left="0" w:right="613" w:firstLine="709"/>
        <w:rPr>
          <w:lang w:val="ru-RU"/>
        </w:rPr>
      </w:pPr>
      <w:r w:rsidRPr="005B0EA3">
        <w:rPr>
          <w:lang w:val="ru-RU"/>
        </w:rPr>
        <w:t>Первичное публичное размещение акций на иностранных фондовых биржах осуществляется на основании требований, установленных этой биржей и страной или международными соглашениями.</w:t>
      </w:r>
    </w:p>
    <w:p w14:paraId="39AC5AFF" w14:textId="77777777" w:rsidR="00715027" w:rsidRPr="00C03796" w:rsidRDefault="00715027">
      <w:pPr>
        <w:rPr>
          <w:sz w:val="24"/>
          <w:szCs w:val="24"/>
          <w:lang w:val="ru-RU"/>
        </w:rPr>
      </w:pPr>
    </w:p>
    <w:sectPr w:rsidR="00715027" w:rsidRPr="00C03796" w:rsidSect="001D7387">
      <w:pgSz w:w="11900" w:h="16850"/>
      <w:pgMar w:top="993" w:right="5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1E8F" w14:textId="77777777" w:rsidR="00EA34DD" w:rsidRDefault="00EA34DD">
      <w:r>
        <w:separator/>
      </w:r>
    </w:p>
  </w:endnote>
  <w:endnote w:type="continuationSeparator" w:id="0">
    <w:p w14:paraId="4A6CE929" w14:textId="77777777" w:rsidR="00EA34DD" w:rsidRDefault="00EA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0339079"/>
      <w:docPartObj>
        <w:docPartGallery w:val="Page Numbers (Bottom of Page)"/>
        <w:docPartUnique/>
      </w:docPartObj>
    </w:sdtPr>
    <w:sdtEndPr/>
    <w:sdtContent>
      <w:p w14:paraId="77899AB8" w14:textId="77777777" w:rsidR="00F56534" w:rsidRDefault="009215B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0185CB" w14:textId="77777777" w:rsidR="00D568A4" w:rsidRDefault="00EA34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212F" w14:textId="77777777" w:rsidR="00EA34DD" w:rsidRDefault="00EA34DD">
      <w:r>
        <w:separator/>
      </w:r>
    </w:p>
  </w:footnote>
  <w:footnote w:type="continuationSeparator" w:id="0">
    <w:p w14:paraId="72551B14" w14:textId="77777777" w:rsidR="00EA34DD" w:rsidRDefault="00EA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925"/>
    <w:multiLevelType w:val="hybridMultilevel"/>
    <w:tmpl w:val="30F209A0"/>
    <w:lvl w:ilvl="0" w:tplc="916A2D4E">
      <w:start w:val="1"/>
      <w:numFmt w:val="decimal"/>
      <w:lvlText w:val="%1)"/>
      <w:lvlJc w:val="left"/>
      <w:pPr>
        <w:ind w:left="50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53B231C2">
      <w:numFmt w:val="bullet"/>
      <w:lvlText w:val="•"/>
      <w:lvlJc w:val="left"/>
      <w:pPr>
        <w:ind w:left="1164" w:hanging="396"/>
      </w:pPr>
      <w:rPr>
        <w:rFonts w:hint="default"/>
        <w:lang w:val="en-US" w:eastAsia="en-US" w:bidi="ar-SA"/>
      </w:rPr>
    </w:lvl>
    <w:lvl w:ilvl="2" w:tplc="2F12422A">
      <w:numFmt w:val="bullet"/>
      <w:lvlText w:val="•"/>
      <w:lvlJc w:val="left"/>
      <w:pPr>
        <w:ind w:left="1829" w:hanging="396"/>
      </w:pPr>
      <w:rPr>
        <w:rFonts w:hint="default"/>
        <w:lang w:val="en-US" w:eastAsia="en-US" w:bidi="ar-SA"/>
      </w:rPr>
    </w:lvl>
    <w:lvl w:ilvl="3" w:tplc="C66E08BA">
      <w:numFmt w:val="bullet"/>
      <w:lvlText w:val="•"/>
      <w:lvlJc w:val="left"/>
      <w:pPr>
        <w:ind w:left="2494" w:hanging="396"/>
      </w:pPr>
      <w:rPr>
        <w:rFonts w:hint="default"/>
        <w:lang w:val="en-US" w:eastAsia="en-US" w:bidi="ar-SA"/>
      </w:rPr>
    </w:lvl>
    <w:lvl w:ilvl="4" w:tplc="3A9CE8A6">
      <w:numFmt w:val="bullet"/>
      <w:lvlText w:val="•"/>
      <w:lvlJc w:val="left"/>
      <w:pPr>
        <w:ind w:left="3159" w:hanging="396"/>
      </w:pPr>
      <w:rPr>
        <w:rFonts w:hint="default"/>
        <w:lang w:val="en-US" w:eastAsia="en-US" w:bidi="ar-SA"/>
      </w:rPr>
    </w:lvl>
    <w:lvl w:ilvl="5" w:tplc="E78698C8">
      <w:numFmt w:val="bullet"/>
      <w:lvlText w:val="•"/>
      <w:lvlJc w:val="left"/>
      <w:pPr>
        <w:ind w:left="3824" w:hanging="396"/>
      </w:pPr>
      <w:rPr>
        <w:rFonts w:hint="default"/>
        <w:lang w:val="en-US" w:eastAsia="en-US" w:bidi="ar-SA"/>
      </w:rPr>
    </w:lvl>
    <w:lvl w:ilvl="6" w:tplc="DF02D9DA">
      <w:numFmt w:val="bullet"/>
      <w:lvlText w:val="•"/>
      <w:lvlJc w:val="left"/>
      <w:pPr>
        <w:ind w:left="4489" w:hanging="396"/>
      </w:pPr>
      <w:rPr>
        <w:rFonts w:hint="default"/>
        <w:lang w:val="en-US" w:eastAsia="en-US" w:bidi="ar-SA"/>
      </w:rPr>
    </w:lvl>
    <w:lvl w:ilvl="7" w:tplc="38EC2318">
      <w:numFmt w:val="bullet"/>
      <w:lvlText w:val="•"/>
      <w:lvlJc w:val="left"/>
      <w:pPr>
        <w:ind w:left="5154" w:hanging="396"/>
      </w:pPr>
      <w:rPr>
        <w:rFonts w:hint="default"/>
        <w:lang w:val="en-US" w:eastAsia="en-US" w:bidi="ar-SA"/>
      </w:rPr>
    </w:lvl>
    <w:lvl w:ilvl="8" w:tplc="BDB2D01E">
      <w:numFmt w:val="bullet"/>
      <w:lvlText w:val="•"/>
      <w:lvlJc w:val="left"/>
      <w:pPr>
        <w:ind w:left="5819" w:hanging="396"/>
      </w:pPr>
      <w:rPr>
        <w:rFonts w:hint="default"/>
        <w:lang w:val="en-US" w:eastAsia="en-US" w:bidi="ar-SA"/>
      </w:rPr>
    </w:lvl>
  </w:abstractNum>
  <w:abstractNum w:abstractNumId="1" w15:restartNumberingAfterBreak="0">
    <w:nsid w:val="0ACD0270"/>
    <w:multiLevelType w:val="hybridMultilevel"/>
    <w:tmpl w:val="64F6AD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1667"/>
    <w:multiLevelType w:val="hybridMultilevel"/>
    <w:tmpl w:val="31DC482A"/>
    <w:lvl w:ilvl="0" w:tplc="15301A7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0791DDE"/>
    <w:multiLevelType w:val="hybridMultilevel"/>
    <w:tmpl w:val="E9749772"/>
    <w:lvl w:ilvl="0" w:tplc="8F8A301E">
      <w:start w:val="1"/>
      <w:numFmt w:val="decimal"/>
      <w:lvlText w:val="%1)"/>
      <w:lvlJc w:val="left"/>
      <w:pPr>
        <w:ind w:left="50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302C242">
      <w:numFmt w:val="bullet"/>
      <w:lvlText w:val="•"/>
      <w:lvlJc w:val="left"/>
      <w:pPr>
        <w:ind w:left="1164" w:hanging="396"/>
      </w:pPr>
      <w:rPr>
        <w:rFonts w:hint="default"/>
        <w:lang w:val="en-US" w:eastAsia="en-US" w:bidi="ar-SA"/>
      </w:rPr>
    </w:lvl>
    <w:lvl w:ilvl="2" w:tplc="F4A0632C">
      <w:numFmt w:val="bullet"/>
      <w:lvlText w:val="•"/>
      <w:lvlJc w:val="left"/>
      <w:pPr>
        <w:ind w:left="1829" w:hanging="396"/>
      </w:pPr>
      <w:rPr>
        <w:rFonts w:hint="default"/>
        <w:lang w:val="en-US" w:eastAsia="en-US" w:bidi="ar-SA"/>
      </w:rPr>
    </w:lvl>
    <w:lvl w:ilvl="3" w:tplc="023C1A16">
      <w:numFmt w:val="bullet"/>
      <w:lvlText w:val="•"/>
      <w:lvlJc w:val="left"/>
      <w:pPr>
        <w:ind w:left="2494" w:hanging="396"/>
      </w:pPr>
      <w:rPr>
        <w:rFonts w:hint="default"/>
        <w:lang w:val="en-US" w:eastAsia="en-US" w:bidi="ar-SA"/>
      </w:rPr>
    </w:lvl>
    <w:lvl w:ilvl="4" w:tplc="078A9B06">
      <w:numFmt w:val="bullet"/>
      <w:lvlText w:val="•"/>
      <w:lvlJc w:val="left"/>
      <w:pPr>
        <w:ind w:left="3159" w:hanging="396"/>
      </w:pPr>
      <w:rPr>
        <w:rFonts w:hint="default"/>
        <w:lang w:val="en-US" w:eastAsia="en-US" w:bidi="ar-SA"/>
      </w:rPr>
    </w:lvl>
    <w:lvl w:ilvl="5" w:tplc="D83C2A24">
      <w:numFmt w:val="bullet"/>
      <w:lvlText w:val="•"/>
      <w:lvlJc w:val="left"/>
      <w:pPr>
        <w:ind w:left="3824" w:hanging="396"/>
      </w:pPr>
      <w:rPr>
        <w:rFonts w:hint="default"/>
        <w:lang w:val="en-US" w:eastAsia="en-US" w:bidi="ar-SA"/>
      </w:rPr>
    </w:lvl>
    <w:lvl w:ilvl="6" w:tplc="0B96DC82">
      <w:numFmt w:val="bullet"/>
      <w:lvlText w:val="•"/>
      <w:lvlJc w:val="left"/>
      <w:pPr>
        <w:ind w:left="4489" w:hanging="396"/>
      </w:pPr>
      <w:rPr>
        <w:rFonts w:hint="default"/>
        <w:lang w:val="en-US" w:eastAsia="en-US" w:bidi="ar-SA"/>
      </w:rPr>
    </w:lvl>
    <w:lvl w:ilvl="7" w:tplc="1EFE7EC2">
      <w:numFmt w:val="bullet"/>
      <w:lvlText w:val="•"/>
      <w:lvlJc w:val="left"/>
      <w:pPr>
        <w:ind w:left="5154" w:hanging="396"/>
      </w:pPr>
      <w:rPr>
        <w:rFonts w:hint="default"/>
        <w:lang w:val="en-US" w:eastAsia="en-US" w:bidi="ar-SA"/>
      </w:rPr>
    </w:lvl>
    <w:lvl w:ilvl="8" w:tplc="41A49436">
      <w:numFmt w:val="bullet"/>
      <w:lvlText w:val="•"/>
      <w:lvlJc w:val="left"/>
      <w:pPr>
        <w:ind w:left="5819" w:hanging="396"/>
      </w:pPr>
      <w:rPr>
        <w:rFonts w:hint="default"/>
        <w:lang w:val="en-US" w:eastAsia="en-US" w:bidi="ar-SA"/>
      </w:rPr>
    </w:lvl>
  </w:abstractNum>
  <w:abstractNum w:abstractNumId="4" w15:restartNumberingAfterBreak="0">
    <w:nsid w:val="10CA5580"/>
    <w:multiLevelType w:val="hybridMultilevel"/>
    <w:tmpl w:val="54329694"/>
    <w:lvl w:ilvl="0" w:tplc="506CBB2C">
      <w:start w:val="1"/>
      <w:numFmt w:val="decimal"/>
      <w:lvlText w:val="%1)"/>
      <w:lvlJc w:val="left"/>
      <w:pPr>
        <w:ind w:left="5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5D4525C">
      <w:numFmt w:val="bullet"/>
      <w:lvlText w:val="-"/>
      <w:lvlJc w:val="left"/>
      <w:pPr>
        <w:ind w:left="9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24B4773A">
      <w:numFmt w:val="bullet"/>
      <w:lvlText w:val="•"/>
      <w:lvlJc w:val="left"/>
      <w:pPr>
        <w:ind w:left="1629" w:hanging="360"/>
      </w:pPr>
      <w:rPr>
        <w:rFonts w:hint="default"/>
        <w:lang w:val="en-US" w:eastAsia="en-US" w:bidi="ar-SA"/>
      </w:rPr>
    </w:lvl>
    <w:lvl w:ilvl="3" w:tplc="63F88E2C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4" w:tplc="C750EB9A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5" w:tplc="0B96C4FA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6" w:tplc="26362F48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7" w:tplc="223EF80A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ar-SA"/>
      </w:rPr>
    </w:lvl>
    <w:lvl w:ilvl="8" w:tplc="236EBA94">
      <w:numFmt w:val="bullet"/>
      <w:lvlText w:val="•"/>
      <w:lvlJc w:val="left"/>
      <w:pPr>
        <w:ind w:left="576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2D1095E"/>
    <w:multiLevelType w:val="multilevel"/>
    <w:tmpl w:val="1540987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  <w:rPr>
        <w:rFonts w:hint="default"/>
      </w:rPr>
    </w:lvl>
  </w:abstractNum>
  <w:abstractNum w:abstractNumId="6" w15:restartNumberingAfterBreak="0">
    <w:nsid w:val="12F87720"/>
    <w:multiLevelType w:val="hybridMultilevel"/>
    <w:tmpl w:val="9E4670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86257"/>
    <w:multiLevelType w:val="hybridMultilevel"/>
    <w:tmpl w:val="3C2AA3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907E0"/>
    <w:multiLevelType w:val="hybridMultilevel"/>
    <w:tmpl w:val="FFFFFFFF"/>
    <w:lvl w:ilvl="0" w:tplc="4D5E7D90">
      <w:start w:val="1"/>
      <w:numFmt w:val="decimal"/>
      <w:lvlText w:val="%1."/>
      <w:lvlJc w:val="left"/>
      <w:pPr>
        <w:ind w:left="3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9" w15:restartNumberingAfterBreak="0">
    <w:nsid w:val="1C9C3302"/>
    <w:multiLevelType w:val="hybridMultilevel"/>
    <w:tmpl w:val="8C169FC6"/>
    <w:lvl w:ilvl="0" w:tplc="7B669D8E">
      <w:start w:val="1"/>
      <w:numFmt w:val="bullet"/>
      <w:lvlText w:val="­"/>
      <w:lvlJc w:val="left"/>
      <w:pPr>
        <w:ind w:left="2062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10" w15:restartNumberingAfterBreak="0">
    <w:nsid w:val="23831D11"/>
    <w:multiLevelType w:val="hybridMultilevel"/>
    <w:tmpl w:val="19FC194E"/>
    <w:lvl w:ilvl="0" w:tplc="1B0049C6">
      <w:start w:val="1"/>
      <w:numFmt w:val="decimal"/>
      <w:lvlText w:val="%1)"/>
      <w:lvlJc w:val="left"/>
      <w:pPr>
        <w:ind w:left="5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4CC4B36">
      <w:numFmt w:val="bullet"/>
      <w:lvlText w:val="•"/>
      <w:lvlJc w:val="left"/>
      <w:pPr>
        <w:ind w:left="1156" w:hanging="396"/>
      </w:pPr>
      <w:rPr>
        <w:rFonts w:hint="default"/>
        <w:lang w:val="en-US" w:eastAsia="en-US" w:bidi="ar-SA"/>
      </w:rPr>
    </w:lvl>
    <w:lvl w:ilvl="2" w:tplc="B4CC6F36">
      <w:numFmt w:val="bullet"/>
      <w:lvlText w:val="•"/>
      <w:lvlJc w:val="left"/>
      <w:pPr>
        <w:ind w:left="1813" w:hanging="396"/>
      </w:pPr>
      <w:rPr>
        <w:rFonts w:hint="default"/>
        <w:lang w:val="en-US" w:eastAsia="en-US" w:bidi="ar-SA"/>
      </w:rPr>
    </w:lvl>
    <w:lvl w:ilvl="3" w:tplc="F6FEF3DC">
      <w:numFmt w:val="bullet"/>
      <w:lvlText w:val="•"/>
      <w:lvlJc w:val="left"/>
      <w:pPr>
        <w:ind w:left="2469" w:hanging="396"/>
      </w:pPr>
      <w:rPr>
        <w:rFonts w:hint="default"/>
        <w:lang w:val="en-US" w:eastAsia="en-US" w:bidi="ar-SA"/>
      </w:rPr>
    </w:lvl>
    <w:lvl w:ilvl="4" w:tplc="FDD6A49C">
      <w:numFmt w:val="bullet"/>
      <w:lvlText w:val="•"/>
      <w:lvlJc w:val="left"/>
      <w:pPr>
        <w:ind w:left="3126" w:hanging="396"/>
      </w:pPr>
      <w:rPr>
        <w:rFonts w:hint="default"/>
        <w:lang w:val="en-US" w:eastAsia="en-US" w:bidi="ar-SA"/>
      </w:rPr>
    </w:lvl>
    <w:lvl w:ilvl="5" w:tplc="8160CB9C">
      <w:numFmt w:val="bullet"/>
      <w:lvlText w:val="•"/>
      <w:lvlJc w:val="left"/>
      <w:pPr>
        <w:ind w:left="3782" w:hanging="396"/>
      </w:pPr>
      <w:rPr>
        <w:rFonts w:hint="default"/>
        <w:lang w:val="en-US" w:eastAsia="en-US" w:bidi="ar-SA"/>
      </w:rPr>
    </w:lvl>
    <w:lvl w:ilvl="6" w:tplc="DE32BCC8">
      <w:numFmt w:val="bullet"/>
      <w:lvlText w:val="•"/>
      <w:lvlJc w:val="left"/>
      <w:pPr>
        <w:ind w:left="4439" w:hanging="396"/>
      </w:pPr>
      <w:rPr>
        <w:rFonts w:hint="default"/>
        <w:lang w:val="en-US" w:eastAsia="en-US" w:bidi="ar-SA"/>
      </w:rPr>
    </w:lvl>
    <w:lvl w:ilvl="7" w:tplc="F2ECDC86">
      <w:numFmt w:val="bullet"/>
      <w:lvlText w:val="•"/>
      <w:lvlJc w:val="left"/>
      <w:pPr>
        <w:ind w:left="5095" w:hanging="396"/>
      </w:pPr>
      <w:rPr>
        <w:rFonts w:hint="default"/>
        <w:lang w:val="en-US" w:eastAsia="en-US" w:bidi="ar-SA"/>
      </w:rPr>
    </w:lvl>
    <w:lvl w:ilvl="8" w:tplc="7F926364">
      <w:numFmt w:val="bullet"/>
      <w:lvlText w:val="•"/>
      <w:lvlJc w:val="left"/>
      <w:pPr>
        <w:ind w:left="5752" w:hanging="396"/>
      </w:pPr>
      <w:rPr>
        <w:rFonts w:hint="default"/>
        <w:lang w:val="en-US" w:eastAsia="en-US" w:bidi="ar-SA"/>
      </w:rPr>
    </w:lvl>
  </w:abstractNum>
  <w:abstractNum w:abstractNumId="11" w15:restartNumberingAfterBreak="0">
    <w:nsid w:val="29C766B7"/>
    <w:multiLevelType w:val="hybridMultilevel"/>
    <w:tmpl w:val="6CF0CE30"/>
    <w:lvl w:ilvl="0" w:tplc="BA3C3EF8">
      <w:start w:val="1"/>
      <w:numFmt w:val="lowerRoman"/>
      <w:lvlText w:val="%1."/>
      <w:lvlJc w:val="left"/>
      <w:pPr>
        <w:ind w:left="1176" w:hanging="4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B7821A2">
      <w:numFmt w:val="bullet"/>
      <w:lvlText w:val="•"/>
      <w:lvlJc w:val="left"/>
      <w:pPr>
        <w:ind w:left="1768" w:hanging="483"/>
      </w:pPr>
      <w:rPr>
        <w:rFonts w:hint="default"/>
        <w:lang w:val="en-US" w:eastAsia="en-US" w:bidi="ar-SA"/>
      </w:rPr>
    </w:lvl>
    <w:lvl w:ilvl="2" w:tplc="B4C21E00">
      <w:numFmt w:val="bullet"/>
      <w:lvlText w:val="•"/>
      <w:lvlJc w:val="left"/>
      <w:pPr>
        <w:ind w:left="2357" w:hanging="483"/>
      </w:pPr>
      <w:rPr>
        <w:rFonts w:hint="default"/>
        <w:lang w:val="en-US" w:eastAsia="en-US" w:bidi="ar-SA"/>
      </w:rPr>
    </w:lvl>
    <w:lvl w:ilvl="3" w:tplc="4BA2F8D4">
      <w:numFmt w:val="bullet"/>
      <w:lvlText w:val="•"/>
      <w:lvlJc w:val="left"/>
      <w:pPr>
        <w:ind w:left="2945" w:hanging="483"/>
      </w:pPr>
      <w:rPr>
        <w:rFonts w:hint="default"/>
        <w:lang w:val="en-US" w:eastAsia="en-US" w:bidi="ar-SA"/>
      </w:rPr>
    </w:lvl>
    <w:lvl w:ilvl="4" w:tplc="6C543A84">
      <w:numFmt w:val="bullet"/>
      <w:lvlText w:val="•"/>
      <w:lvlJc w:val="left"/>
      <w:pPr>
        <w:ind w:left="3534" w:hanging="483"/>
      </w:pPr>
      <w:rPr>
        <w:rFonts w:hint="default"/>
        <w:lang w:val="en-US" w:eastAsia="en-US" w:bidi="ar-SA"/>
      </w:rPr>
    </w:lvl>
    <w:lvl w:ilvl="5" w:tplc="5AE2EC5C">
      <w:numFmt w:val="bullet"/>
      <w:lvlText w:val="•"/>
      <w:lvlJc w:val="left"/>
      <w:pPr>
        <w:ind w:left="4122" w:hanging="483"/>
      </w:pPr>
      <w:rPr>
        <w:rFonts w:hint="default"/>
        <w:lang w:val="en-US" w:eastAsia="en-US" w:bidi="ar-SA"/>
      </w:rPr>
    </w:lvl>
    <w:lvl w:ilvl="6" w:tplc="1EF88886">
      <w:numFmt w:val="bullet"/>
      <w:lvlText w:val="•"/>
      <w:lvlJc w:val="left"/>
      <w:pPr>
        <w:ind w:left="4711" w:hanging="483"/>
      </w:pPr>
      <w:rPr>
        <w:rFonts w:hint="default"/>
        <w:lang w:val="en-US" w:eastAsia="en-US" w:bidi="ar-SA"/>
      </w:rPr>
    </w:lvl>
    <w:lvl w:ilvl="7" w:tplc="F04072B6">
      <w:numFmt w:val="bullet"/>
      <w:lvlText w:val="•"/>
      <w:lvlJc w:val="left"/>
      <w:pPr>
        <w:ind w:left="5299" w:hanging="483"/>
      </w:pPr>
      <w:rPr>
        <w:rFonts w:hint="default"/>
        <w:lang w:val="en-US" w:eastAsia="en-US" w:bidi="ar-SA"/>
      </w:rPr>
    </w:lvl>
    <w:lvl w:ilvl="8" w:tplc="0A04A3E4">
      <w:numFmt w:val="bullet"/>
      <w:lvlText w:val="•"/>
      <w:lvlJc w:val="left"/>
      <w:pPr>
        <w:ind w:left="5888" w:hanging="483"/>
      </w:pPr>
      <w:rPr>
        <w:rFonts w:hint="default"/>
        <w:lang w:val="en-US" w:eastAsia="en-US" w:bidi="ar-SA"/>
      </w:rPr>
    </w:lvl>
  </w:abstractNum>
  <w:abstractNum w:abstractNumId="12" w15:restartNumberingAfterBreak="0">
    <w:nsid w:val="2DF97527"/>
    <w:multiLevelType w:val="hybridMultilevel"/>
    <w:tmpl w:val="57966BA4"/>
    <w:lvl w:ilvl="0" w:tplc="149AD342">
      <w:start w:val="1"/>
      <w:numFmt w:val="decimal"/>
      <w:lvlText w:val="%1)"/>
      <w:lvlJc w:val="left"/>
      <w:pPr>
        <w:ind w:left="50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692F870">
      <w:numFmt w:val="bullet"/>
      <w:lvlText w:val="•"/>
      <w:lvlJc w:val="left"/>
      <w:pPr>
        <w:ind w:left="1164" w:hanging="396"/>
      </w:pPr>
      <w:rPr>
        <w:rFonts w:hint="default"/>
        <w:lang w:val="en-US" w:eastAsia="en-US" w:bidi="ar-SA"/>
      </w:rPr>
    </w:lvl>
    <w:lvl w:ilvl="2" w:tplc="6200F268">
      <w:numFmt w:val="bullet"/>
      <w:lvlText w:val="•"/>
      <w:lvlJc w:val="left"/>
      <w:pPr>
        <w:ind w:left="1829" w:hanging="396"/>
      </w:pPr>
      <w:rPr>
        <w:rFonts w:hint="default"/>
        <w:lang w:val="en-US" w:eastAsia="en-US" w:bidi="ar-SA"/>
      </w:rPr>
    </w:lvl>
    <w:lvl w:ilvl="3" w:tplc="2D7EC378">
      <w:numFmt w:val="bullet"/>
      <w:lvlText w:val="•"/>
      <w:lvlJc w:val="left"/>
      <w:pPr>
        <w:ind w:left="2494" w:hanging="396"/>
      </w:pPr>
      <w:rPr>
        <w:rFonts w:hint="default"/>
        <w:lang w:val="en-US" w:eastAsia="en-US" w:bidi="ar-SA"/>
      </w:rPr>
    </w:lvl>
    <w:lvl w:ilvl="4" w:tplc="737E044E">
      <w:numFmt w:val="bullet"/>
      <w:lvlText w:val="•"/>
      <w:lvlJc w:val="left"/>
      <w:pPr>
        <w:ind w:left="3159" w:hanging="396"/>
      </w:pPr>
      <w:rPr>
        <w:rFonts w:hint="default"/>
        <w:lang w:val="en-US" w:eastAsia="en-US" w:bidi="ar-SA"/>
      </w:rPr>
    </w:lvl>
    <w:lvl w:ilvl="5" w:tplc="83DAAD0C">
      <w:numFmt w:val="bullet"/>
      <w:lvlText w:val="•"/>
      <w:lvlJc w:val="left"/>
      <w:pPr>
        <w:ind w:left="3824" w:hanging="396"/>
      </w:pPr>
      <w:rPr>
        <w:rFonts w:hint="default"/>
        <w:lang w:val="en-US" w:eastAsia="en-US" w:bidi="ar-SA"/>
      </w:rPr>
    </w:lvl>
    <w:lvl w:ilvl="6" w:tplc="18D61EA8">
      <w:numFmt w:val="bullet"/>
      <w:lvlText w:val="•"/>
      <w:lvlJc w:val="left"/>
      <w:pPr>
        <w:ind w:left="4489" w:hanging="396"/>
      </w:pPr>
      <w:rPr>
        <w:rFonts w:hint="default"/>
        <w:lang w:val="en-US" w:eastAsia="en-US" w:bidi="ar-SA"/>
      </w:rPr>
    </w:lvl>
    <w:lvl w:ilvl="7" w:tplc="82B4AC04">
      <w:numFmt w:val="bullet"/>
      <w:lvlText w:val="•"/>
      <w:lvlJc w:val="left"/>
      <w:pPr>
        <w:ind w:left="5154" w:hanging="396"/>
      </w:pPr>
      <w:rPr>
        <w:rFonts w:hint="default"/>
        <w:lang w:val="en-US" w:eastAsia="en-US" w:bidi="ar-SA"/>
      </w:rPr>
    </w:lvl>
    <w:lvl w:ilvl="8" w:tplc="ABF8DCB0">
      <w:numFmt w:val="bullet"/>
      <w:lvlText w:val="•"/>
      <w:lvlJc w:val="left"/>
      <w:pPr>
        <w:ind w:left="5819" w:hanging="396"/>
      </w:pPr>
      <w:rPr>
        <w:rFonts w:hint="default"/>
        <w:lang w:val="en-US" w:eastAsia="en-US" w:bidi="ar-SA"/>
      </w:rPr>
    </w:lvl>
  </w:abstractNum>
  <w:abstractNum w:abstractNumId="13" w15:restartNumberingAfterBreak="0">
    <w:nsid w:val="2E0E7E42"/>
    <w:multiLevelType w:val="hybridMultilevel"/>
    <w:tmpl w:val="F81CF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A40A5"/>
    <w:multiLevelType w:val="hybridMultilevel"/>
    <w:tmpl w:val="BB041FEA"/>
    <w:lvl w:ilvl="0" w:tplc="9CA2699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C30D82"/>
    <w:multiLevelType w:val="hybridMultilevel"/>
    <w:tmpl w:val="DFFC89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43FF0"/>
    <w:multiLevelType w:val="hybridMultilevel"/>
    <w:tmpl w:val="5970A882"/>
    <w:lvl w:ilvl="0" w:tplc="1ACC71FC">
      <w:start w:val="1"/>
      <w:numFmt w:val="decimal"/>
      <w:lvlText w:val="%1)"/>
      <w:lvlJc w:val="left"/>
      <w:pPr>
        <w:ind w:left="5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2A5EC250">
      <w:numFmt w:val="bullet"/>
      <w:lvlText w:val="•"/>
      <w:lvlJc w:val="left"/>
      <w:pPr>
        <w:ind w:left="1156" w:hanging="396"/>
      </w:pPr>
      <w:rPr>
        <w:rFonts w:hint="default"/>
        <w:lang w:val="en-US" w:eastAsia="en-US" w:bidi="ar-SA"/>
      </w:rPr>
    </w:lvl>
    <w:lvl w:ilvl="2" w:tplc="254E7464">
      <w:numFmt w:val="bullet"/>
      <w:lvlText w:val="•"/>
      <w:lvlJc w:val="left"/>
      <w:pPr>
        <w:ind w:left="1813" w:hanging="396"/>
      </w:pPr>
      <w:rPr>
        <w:rFonts w:hint="default"/>
        <w:lang w:val="en-US" w:eastAsia="en-US" w:bidi="ar-SA"/>
      </w:rPr>
    </w:lvl>
    <w:lvl w:ilvl="3" w:tplc="8E781948">
      <w:numFmt w:val="bullet"/>
      <w:lvlText w:val="•"/>
      <w:lvlJc w:val="left"/>
      <w:pPr>
        <w:ind w:left="2469" w:hanging="396"/>
      </w:pPr>
      <w:rPr>
        <w:rFonts w:hint="default"/>
        <w:lang w:val="en-US" w:eastAsia="en-US" w:bidi="ar-SA"/>
      </w:rPr>
    </w:lvl>
    <w:lvl w:ilvl="4" w:tplc="68BA3720">
      <w:numFmt w:val="bullet"/>
      <w:lvlText w:val="•"/>
      <w:lvlJc w:val="left"/>
      <w:pPr>
        <w:ind w:left="3126" w:hanging="396"/>
      </w:pPr>
      <w:rPr>
        <w:rFonts w:hint="default"/>
        <w:lang w:val="en-US" w:eastAsia="en-US" w:bidi="ar-SA"/>
      </w:rPr>
    </w:lvl>
    <w:lvl w:ilvl="5" w:tplc="31C823E0">
      <w:numFmt w:val="bullet"/>
      <w:lvlText w:val="•"/>
      <w:lvlJc w:val="left"/>
      <w:pPr>
        <w:ind w:left="3782" w:hanging="396"/>
      </w:pPr>
      <w:rPr>
        <w:rFonts w:hint="default"/>
        <w:lang w:val="en-US" w:eastAsia="en-US" w:bidi="ar-SA"/>
      </w:rPr>
    </w:lvl>
    <w:lvl w:ilvl="6" w:tplc="BFC47782">
      <w:numFmt w:val="bullet"/>
      <w:lvlText w:val="•"/>
      <w:lvlJc w:val="left"/>
      <w:pPr>
        <w:ind w:left="4439" w:hanging="396"/>
      </w:pPr>
      <w:rPr>
        <w:rFonts w:hint="default"/>
        <w:lang w:val="en-US" w:eastAsia="en-US" w:bidi="ar-SA"/>
      </w:rPr>
    </w:lvl>
    <w:lvl w:ilvl="7" w:tplc="24985988">
      <w:numFmt w:val="bullet"/>
      <w:lvlText w:val="•"/>
      <w:lvlJc w:val="left"/>
      <w:pPr>
        <w:ind w:left="5095" w:hanging="396"/>
      </w:pPr>
      <w:rPr>
        <w:rFonts w:hint="default"/>
        <w:lang w:val="en-US" w:eastAsia="en-US" w:bidi="ar-SA"/>
      </w:rPr>
    </w:lvl>
    <w:lvl w:ilvl="8" w:tplc="4C060BDC">
      <w:numFmt w:val="bullet"/>
      <w:lvlText w:val="•"/>
      <w:lvlJc w:val="left"/>
      <w:pPr>
        <w:ind w:left="5752" w:hanging="396"/>
      </w:pPr>
      <w:rPr>
        <w:rFonts w:hint="default"/>
        <w:lang w:val="en-US" w:eastAsia="en-US" w:bidi="ar-SA"/>
      </w:rPr>
    </w:lvl>
  </w:abstractNum>
  <w:abstractNum w:abstractNumId="17" w15:restartNumberingAfterBreak="0">
    <w:nsid w:val="3E6622F5"/>
    <w:multiLevelType w:val="hybridMultilevel"/>
    <w:tmpl w:val="84E84BEA"/>
    <w:lvl w:ilvl="0" w:tplc="D4DCB662">
      <w:start w:val="1"/>
      <w:numFmt w:val="decimal"/>
      <w:lvlText w:val="%1)"/>
      <w:lvlJc w:val="left"/>
      <w:pPr>
        <w:ind w:left="5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B84AA02">
      <w:numFmt w:val="bullet"/>
      <w:lvlText w:val="•"/>
      <w:lvlJc w:val="left"/>
      <w:pPr>
        <w:ind w:left="1156" w:hanging="396"/>
      </w:pPr>
      <w:rPr>
        <w:rFonts w:hint="default"/>
        <w:lang w:val="en-US" w:eastAsia="en-US" w:bidi="ar-SA"/>
      </w:rPr>
    </w:lvl>
    <w:lvl w:ilvl="2" w:tplc="C008A5BA">
      <w:numFmt w:val="bullet"/>
      <w:lvlText w:val="•"/>
      <w:lvlJc w:val="left"/>
      <w:pPr>
        <w:ind w:left="1813" w:hanging="396"/>
      </w:pPr>
      <w:rPr>
        <w:rFonts w:hint="default"/>
        <w:lang w:val="en-US" w:eastAsia="en-US" w:bidi="ar-SA"/>
      </w:rPr>
    </w:lvl>
    <w:lvl w:ilvl="3" w:tplc="78ACE1FE">
      <w:numFmt w:val="bullet"/>
      <w:lvlText w:val="•"/>
      <w:lvlJc w:val="left"/>
      <w:pPr>
        <w:ind w:left="2469" w:hanging="396"/>
      </w:pPr>
      <w:rPr>
        <w:rFonts w:hint="default"/>
        <w:lang w:val="en-US" w:eastAsia="en-US" w:bidi="ar-SA"/>
      </w:rPr>
    </w:lvl>
    <w:lvl w:ilvl="4" w:tplc="7832B1C6">
      <w:numFmt w:val="bullet"/>
      <w:lvlText w:val="•"/>
      <w:lvlJc w:val="left"/>
      <w:pPr>
        <w:ind w:left="3126" w:hanging="396"/>
      </w:pPr>
      <w:rPr>
        <w:rFonts w:hint="default"/>
        <w:lang w:val="en-US" w:eastAsia="en-US" w:bidi="ar-SA"/>
      </w:rPr>
    </w:lvl>
    <w:lvl w:ilvl="5" w:tplc="AD60B80E">
      <w:numFmt w:val="bullet"/>
      <w:lvlText w:val="•"/>
      <w:lvlJc w:val="left"/>
      <w:pPr>
        <w:ind w:left="3782" w:hanging="396"/>
      </w:pPr>
      <w:rPr>
        <w:rFonts w:hint="default"/>
        <w:lang w:val="en-US" w:eastAsia="en-US" w:bidi="ar-SA"/>
      </w:rPr>
    </w:lvl>
    <w:lvl w:ilvl="6" w:tplc="698ED7C2">
      <w:numFmt w:val="bullet"/>
      <w:lvlText w:val="•"/>
      <w:lvlJc w:val="left"/>
      <w:pPr>
        <w:ind w:left="4439" w:hanging="396"/>
      </w:pPr>
      <w:rPr>
        <w:rFonts w:hint="default"/>
        <w:lang w:val="en-US" w:eastAsia="en-US" w:bidi="ar-SA"/>
      </w:rPr>
    </w:lvl>
    <w:lvl w:ilvl="7" w:tplc="D3DE66D8">
      <w:numFmt w:val="bullet"/>
      <w:lvlText w:val="•"/>
      <w:lvlJc w:val="left"/>
      <w:pPr>
        <w:ind w:left="5095" w:hanging="396"/>
      </w:pPr>
      <w:rPr>
        <w:rFonts w:hint="default"/>
        <w:lang w:val="en-US" w:eastAsia="en-US" w:bidi="ar-SA"/>
      </w:rPr>
    </w:lvl>
    <w:lvl w:ilvl="8" w:tplc="C55A9A50">
      <w:numFmt w:val="bullet"/>
      <w:lvlText w:val="•"/>
      <w:lvlJc w:val="left"/>
      <w:pPr>
        <w:ind w:left="5752" w:hanging="396"/>
      </w:pPr>
      <w:rPr>
        <w:rFonts w:hint="default"/>
        <w:lang w:val="en-US" w:eastAsia="en-US" w:bidi="ar-SA"/>
      </w:rPr>
    </w:lvl>
  </w:abstractNum>
  <w:abstractNum w:abstractNumId="18" w15:restartNumberingAfterBreak="0">
    <w:nsid w:val="3F183129"/>
    <w:multiLevelType w:val="hybridMultilevel"/>
    <w:tmpl w:val="6D086ECC"/>
    <w:lvl w:ilvl="0" w:tplc="1DFC93CC">
      <w:start w:val="1"/>
      <w:numFmt w:val="decimal"/>
      <w:lvlText w:val="%1)"/>
      <w:lvlJc w:val="left"/>
      <w:pPr>
        <w:ind w:left="5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58CD72E">
      <w:numFmt w:val="bullet"/>
      <w:lvlText w:val="•"/>
      <w:lvlJc w:val="left"/>
      <w:pPr>
        <w:ind w:left="1156" w:hanging="396"/>
      </w:pPr>
      <w:rPr>
        <w:rFonts w:hint="default"/>
        <w:lang w:val="en-US" w:eastAsia="en-US" w:bidi="ar-SA"/>
      </w:rPr>
    </w:lvl>
    <w:lvl w:ilvl="2" w:tplc="9D1CB4F2">
      <w:numFmt w:val="bullet"/>
      <w:lvlText w:val="•"/>
      <w:lvlJc w:val="left"/>
      <w:pPr>
        <w:ind w:left="1813" w:hanging="396"/>
      </w:pPr>
      <w:rPr>
        <w:rFonts w:hint="default"/>
        <w:lang w:val="en-US" w:eastAsia="en-US" w:bidi="ar-SA"/>
      </w:rPr>
    </w:lvl>
    <w:lvl w:ilvl="3" w:tplc="45FEB39C">
      <w:numFmt w:val="bullet"/>
      <w:lvlText w:val="•"/>
      <w:lvlJc w:val="left"/>
      <w:pPr>
        <w:ind w:left="2469" w:hanging="396"/>
      </w:pPr>
      <w:rPr>
        <w:rFonts w:hint="default"/>
        <w:lang w:val="en-US" w:eastAsia="en-US" w:bidi="ar-SA"/>
      </w:rPr>
    </w:lvl>
    <w:lvl w:ilvl="4" w:tplc="0882B506">
      <w:numFmt w:val="bullet"/>
      <w:lvlText w:val="•"/>
      <w:lvlJc w:val="left"/>
      <w:pPr>
        <w:ind w:left="3126" w:hanging="396"/>
      </w:pPr>
      <w:rPr>
        <w:rFonts w:hint="default"/>
        <w:lang w:val="en-US" w:eastAsia="en-US" w:bidi="ar-SA"/>
      </w:rPr>
    </w:lvl>
    <w:lvl w:ilvl="5" w:tplc="424CC86A">
      <w:numFmt w:val="bullet"/>
      <w:lvlText w:val="•"/>
      <w:lvlJc w:val="left"/>
      <w:pPr>
        <w:ind w:left="3782" w:hanging="396"/>
      </w:pPr>
      <w:rPr>
        <w:rFonts w:hint="default"/>
        <w:lang w:val="en-US" w:eastAsia="en-US" w:bidi="ar-SA"/>
      </w:rPr>
    </w:lvl>
    <w:lvl w:ilvl="6" w:tplc="082CC48C">
      <w:numFmt w:val="bullet"/>
      <w:lvlText w:val="•"/>
      <w:lvlJc w:val="left"/>
      <w:pPr>
        <w:ind w:left="4439" w:hanging="396"/>
      </w:pPr>
      <w:rPr>
        <w:rFonts w:hint="default"/>
        <w:lang w:val="en-US" w:eastAsia="en-US" w:bidi="ar-SA"/>
      </w:rPr>
    </w:lvl>
    <w:lvl w:ilvl="7" w:tplc="DB82BD44">
      <w:numFmt w:val="bullet"/>
      <w:lvlText w:val="•"/>
      <w:lvlJc w:val="left"/>
      <w:pPr>
        <w:ind w:left="5095" w:hanging="396"/>
      </w:pPr>
      <w:rPr>
        <w:rFonts w:hint="default"/>
        <w:lang w:val="en-US" w:eastAsia="en-US" w:bidi="ar-SA"/>
      </w:rPr>
    </w:lvl>
    <w:lvl w:ilvl="8" w:tplc="90405F10">
      <w:numFmt w:val="bullet"/>
      <w:lvlText w:val="•"/>
      <w:lvlJc w:val="left"/>
      <w:pPr>
        <w:ind w:left="5752" w:hanging="396"/>
      </w:pPr>
      <w:rPr>
        <w:rFonts w:hint="default"/>
        <w:lang w:val="en-US" w:eastAsia="en-US" w:bidi="ar-SA"/>
      </w:rPr>
    </w:lvl>
  </w:abstractNum>
  <w:abstractNum w:abstractNumId="19" w15:restartNumberingAfterBreak="0">
    <w:nsid w:val="4452302B"/>
    <w:multiLevelType w:val="hybridMultilevel"/>
    <w:tmpl w:val="347A9368"/>
    <w:lvl w:ilvl="0" w:tplc="85860FDC">
      <w:start w:val="1"/>
      <w:numFmt w:val="decimal"/>
      <w:lvlText w:val="%1)"/>
      <w:lvlJc w:val="left"/>
      <w:pPr>
        <w:ind w:left="50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DE40B82A">
      <w:numFmt w:val="bullet"/>
      <w:lvlText w:val="•"/>
      <w:lvlJc w:val="left"/>
      <w:pPr>
        <w:ind w:left="1164" w:hanging="396"/>
      </w:pPr>
      <w:rPr>
        <w:rFonts w:hint="default"/>
        <w:lang w:val="en-US" w:eastAsia="en-US" w:bidi="ar-SA"/>
      </w:rPr>
    </w:lvl>
    <w:lvl w:ilvl="2" w:tplc="D1600074">
      <w:numFmt w:val="bullet"/>
      <w:lvlText w:val="•"/>
      <w:lvlJc w:val="left"/>
      <w:pPr>
        <w:ind w:left="1829" w:hanging="396"/>
      </w:pPr>
      <w:rPr>
        <w:rFonts w:hint="default"/>
        <w:lang w:val="en-US" w:eastAsia="en-US" w:bidi="ar-SA"/>
      </w:rPr>
    </w:lvl>
    <w:lvl w:ilvl="3" w:tplc="DACC4BB0">
      <w:numFmt w:val="bullet"/>
      <w:lvlText w:val="•"/>
      <w:lvlJc w:val="left"/>
      <w:pPr>
        <w:ind w:left="2494" w:hanging="396"/>
      </w:pPr>
      <w:rPr>
        <w:rFonts w:hint="default"/>
        <w:lang w:val="en-US" w:eastAsia="en-US" w:bidi="ar-SA"/>
      </w:rPr>
    </w:lvl>
    <w:lvl w:ilvl="4" w:tplc="FD60F3A0">
      <w:numFmt w:val="bullet"/>
      <w:lvlText w:val="•"/>
      <w:lvlJc w:val="left"/>
      <w:pPr>
        <w:ind w:left="3159" w:hanging="396"/>
      </w:pPr>
      <w:rPr>
        <w:rFonts w:hint="default"/>
        <w:lang w:val="en-US" w:eastAsia="en-US" w:bidi="ar-SA"/>
      </w:rPr>
    </w:lvl>
    <w:lvl w:ilvl="5" w:tplc="C35A0DDC">
      <w:numFmt w:val="bullet"/>
      <w:lvlText w:val="•"/>
      <w:lvlJc w:val="left"/>
      <w:pPr>
        <w:ind w:left="3824" w:hanging="396"/>
      </w:pPr>
      <w:rPr>
        <w:rFonts w:hint="default"/>
        <w:lang w:val="en-US" w:eastAsia="en-US" w:bidi="ar-SA"/>
      </w:rPr>
    </w:lvl>
    <w:lvl w:ilvl="6" w:tplc="10C014AE">
      <w:numFmt w:val="bullet"/>
      <w:lvlText w:val="•"/>
      <w:lvlJc w:val="left"/>
      <w:pPr>
        <w:ind w:left="4489" w:hanging="396"/>
      </w:pPr>
      <w:rPr>
        <w:rFonts w:hint="default"/>
        <w:lang w:val="en-US" w:eastAsia="en-US" w:bidi="ar-SA"/>
      </w:rPr>
    </w:lvl>
    <w:lvl w:ilvl="7" w:tplc="B8286670">
      <w:numFmt w:val="bullet"/>
      <w:lvlText w:val="•"/>
      <w:lvlJc w:val="left"/>
      <w:pPr>
        <w:ind w:left="5154" w:hanging="396"/>
      </w:pPr>
      <w:rPr>
        <w:rFonts w:hint="default"/>
        <w:lang w:val="en-US" w:eastAsia="en-US" w:bidi="ar-SA"/>
      </w:rPr>
    </w:lvl>
    <w:lvl w:ilvl="8" w:tplc="61E2BB40">
      <w:numFmt w:val="bullet"/>
      <w:lvlText w:val="•"/>
      <w:lvlJc w:val="left"/>
      <w:pPr>
        <w:ind w:left="5819" w:hanging="396"/>
      </w:pPr>
      <w:rPr>
        <w:rFonts w:hint="default"/>
        <w:lang w:val="en-US" w:eastAsia="en-US" w:bidi="ar-SA"/>
      </w:rPr>
    </w:lvl>
  </w:abstractNum>
  <w:abstractNum w:abstractNumId="20" w15:restartNumberingAfterBreak="0">
    <w:nsid w:val="451210C6"/>
    <w:multiLevelType w:val="hybridMultilevel"/>
    <w:tmpl w:val="FFFFFFFF"/>
    <w:lvl w:ilvl="0" w:tplc="C9A67C9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0E51B4"/>
    <w:multiLevelType w:val="hybridMultilevel"/>
    <w:tmpl w:val="FFFFFFFF"/>
    <w:lvl w:ilvl="0" w:tplc="6B3E8B66">
      <w:start w:val="1"/>
      <w:numFmt w:val="decimal"/>
      <w:lvlText w:val="%1."/>
      <w:lvlJc w:val="left"/>
      <w:pPr>
        <w:ind w:left="6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  <w:rPr>
        <w:rFonts w:cs="Times New Roman"/>
      </w:rPr>
    </w:lvl>
  </w:abstractNum>
  <w:abstractNum w:abstractNumId="22" w15:restartNumberingAfterBreak="0">
    <w:nsid w:val="49947057"/>
    <w:multiLevelType w:val="hybridMultilevel"/>
    <w:tmpl w:val="03005696"/>
    <w:lvl w:ilvl="0" w:tplc="04190011">
      <w:start w:val="1"/>
      <w:numFmt w:val="decimal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3" w15:restartNumberingAfterBreak="0">
    <w:nsid w:val="4CEF274C"/>
    <w:multiLevelType w:val="hybridMultilevel"/>
    <w:tmpl w:val="FFFFFFFF"/>
    <w:lvl w:ilvl="0" w:tplc="AC608ACE">
      <w:start w:val="1"/>
      <w:numFmt w:val="decimal"/>
      <w:lvlText w:val="%1."/>
      <w:lvlJc w:val="left"/>
      <w:pPr>
        <w:ind w:left="7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24" w15:restartNumberingAfterBreak="0">
    <w:nsid w:val="501F040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97680"/>
    <w:multiLevelType w:val="hybridMultilevel"/>
    <w:tmpl w:val="45682178"/>
    <w:lvl w:ilvl="0" w:tplc="CD0A87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BE65A4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4775E"/>
    <w:multiLevelType w:val="hybridMultilevel"/>
    <w:tmpl w:val="7B26F544"/>
    <w:lvl w:ilvl="0" w:tplc="EA3A7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E87E4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67072"/>
    <w:multiLevelType w:val="hybridMultilevel"/>
    <w:tmpl w:val="08C857CA"/>
    <w:lvl w:ilvl="0" w:tplc="79F2CA54">
      <w:start w:val="1"/>
      <w:numFmt w:val="lowerLetter"/>
      <w:lvlText w:val="%1)"/>
      <w:lvlJc w:val="left"/>
      <w:pPr>
        <w:ind w:left="357" w:hanging="245"/>
      </w:pPr>
      <w:rPr>
        <w:rFonts w:hint="default"/>
        <w:spacing w:val="-1"/>
        <w:w w:val="99"/>
        <w:lang w:val="en-US" w:eastAsia="en-US" w:bidi="ar-SA"/>
      </w:rPr>
    </w:lvl>
    <w:lvl w:ilvl="1" w:tplc="A48C26E6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F92EDCE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  <w:lvl w:ilvl="3" w:tplc="7F263EB6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4" w:tplc="3056AFBC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349A4CBC">
      <w:numFmt w:val="bullet"/>
      <w:lvlText w:val="•"/>
      <w:lvlJc w:val="left"/>
      <w:pPr>
        <w:ind w:left="5044" w:hanging="360"/>
      </w:pPr>
      <w:rPr>
        <w:rFonts w:hint="default"/>
        <w:lang w:val="en-US" w:eastAsia="en-US" w:bidi="ar-SA"/>
      </w:rPr>
    </w:lvl>
    <w:lvl w:ilvl="6" w:tplc="4AC25F2A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7" w:tplc="38440D1C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31A610EE">
      <w:numFmt w:val="bullet"/>
      <w:lvlText w:val="•"/>
      <w:lvlJc w:val="left"/>
      <w:pPr>
        <w:ind w:left="8197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8BD709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C844857"/>
    <w:multiLevelType w:val="hybridMultilevel"/>
    <w:tmpl w:val="0A440FB0"/>
    <w:lvl w:ilvl="0" w:tplc="571C46C2">
      <w:start w:val="1"/>
      <w:numFmt w:val="decimal"/>
      <w:lvlText w:val="%1."/>
      <w:lvlJc w:val="left"/>
      <w:pPr>
        <w:ind w:left="7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144D016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2" w:tplc="77742EC4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 w:tplc="87901FFE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BFB40896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5" w:tplc="BFB4D2C2">
      <w:numFmt w:val="bullet"/>
      <w:lvlText w:val="•"/>
      <w:lvlJc w:val="left"/>
      <w:pPr>
        <w:ind w:left="5529" w:hanging="360"/>
      </w:pPr>
      <w:rPr>
        <w:rFonts w:hint="default"/>
        <w:lang w:val="en-US" w:eastAsia="en-US" w:bidi="ar-SA"/>
      </w:rPr>
    </w:lvl>
    <w:lvl w:ilvl="6" w:tplc="15BAE69E">
      <w:numFmt w:val="bullet"/>
      <w:lvlText w:val="•"/>
      <w:lvlJc w:val="left"/>
      <w:pPr>
        <w:ind w:left="6483" w:hanging="360"/>
      </w:pPr>
      <w:rPr>
        <w:rFonts w:hint="default"/>
        <w:lang w:val="en-US" w:eastAsia="en-US" w:bidi="ar-SA"/>
      </w:rPr>
    </w:lvl>
    <w:lvl w:ilvl="7" w:tplc="01685DFE">
      <w:numFmt w:val="bullet"/>
      <w:lvlText w:val="•"/>
      <w:lvlJc w:val="left"/>
      <w:pPr>
        <w:ind w:left="7437" w:hanging="360"/>
      </w:pPr>
      <w:rPr>
        <w:rFonts w:hint="default"/>
        <w:lang w:val="en-US" w:eastAsia="en-US" w:bidi="ar-SA"/>
      </w:rPr>
    </w:lvl>
    <w:lvl w:ilvl="8" w:tplc="58F8AFBC">
      <w:numFmt w:val="bullet"/>
      <w:lvlText w:val="•"/>
      <w:lvlJc w:val="left"/>
      <w:pPr>
        <w:ind w:left="8391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AC11E03"/>
    <w:multiLevelType w:val="hybridMultilevel"/>
    <w:tmpl w:val="11F8BDC4"/>
    <w:lvl w:ilvl="0" w:tplc="9364FDFC">
      <w:start w:val="1"/>
      <w:numFmt w:val="decimal"/>
      <w:lvlText w:val="%1)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BA4FEA0">
      <w:start w:val="1"/>
      <w:numFmt w:val="lowerRoman"/>
      <w:lvlText w:val="%2."/>
      <w:lvlJc w:val="left"/>
      <w:pPr>
        <w:ind w:left="1188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DEE7E5E">
      <w:numFmt w:val="bullet"/>
      <w:lvlText w:val="•"/>
      <w:lvlJc w:val="left"/>
      <w:pPr>
        <w:ind w:left="1833" w:hanging="485"/>
      </w:pPr>
      <w:rPr>
        <w:rFonts w:hint="default"/>
        <w:lang w:val="en-US" w:eastAsia="en-US" w:bidi="ar-SA"/>
      </w:rPr>
    </w:lvl>
    <w:lvl w:ilvl="3" w:tplc="5C92E3F4">
      <w:numFmt w:val="bullet"/>
      <w:lvlText w:val="•"/>
      <w:lvlJc w:val="left"/>
      <w:pPr>
        <w:ind w:left="2487" w:hanging="485"/>
      </w:pPr>
      <w:rPr>
        <w:rFonts w:hint="default"/>
        <w:lang w:val="en-US" w:eastAsia="en-US" w:bidi="ar-SA"/>
      </w:rPr>
    </w:lvl>
    <w:lvl w:ilvl="4" w:tplc="B3FEC3CC">
      <w:numFmt w:val="bullet"/>
      <w:lvlText w:val="•"/>
      <w:lvlJc w:val="left"/>
      <w:pPr>
        <w:ind w:left="3141" w:hanging="485"/>
      </w:pPr>
      <w:rPr>
        <w:rFonts w:hint="default"/>
        <w:lang w:val="en-US" w:eastAsia="en-US" w:bidi="ar-SA"/>
      </w:rPr>
    </w:lvl>
    <w:lvl w:ilvl="5" w:tplc="14E4F7AA">
      <w:numFmt w:val="bullet"/>
      <w:lvlText w:val="•"/>
      <w:lvlJc w:val="left"/>
      <w:pPr>
        <w:ind w:left="3795" w:hanging="485"/>
      </w:pPr>
      <w:rPr>
        <w:rFonts w:hint="default"/>
        <w:lang w:val="en-US" w:eastAsia="en-US" w:bidi="ar-SA"/>
      </w:rPr>
    </w:lvl>
    <w:lvl w:ilvl="6" w:tplc="DACC5E46">
      <w:numFmt w:val="bullet"/>
      <w:lvlText w:val="•"/>
      <w:lvlJc w:val="left"/>
      <w:pPr>
        <w:ind w:left="4449" w:hanging="485"/>
      </w:pPr>
      <w:rPr>
        <w:rFonts w:hint="default"/>
        <w:lang w:val="en-US" w:eastAsia="en-US" w:bidi="ar-SA"/>
      </w:rPr>
    </w:lvl>
    <w:lvl w:ilvl="7" w:tplc="FA400550">
      <w:numFmt w:val="bullet"/>
      <w:lvlText w:val="•"/>
      <w:lvlJc w:val="left"/>
      <w:pPr>
        <w:ind w:left="5103" w:hanging="485"/>
      </w:pPr>
      <w:rPr>
        <w:rFonts w:hint="default"/>
        <w:lang w:val="en-US" w:eastAsia="en-US" w:bidi="ar-SA"/>
      </w:rPr>
    </w:lvl>
    <w:lvl w:ilvl="8" w:tplc="1F148542">
      <w:numFmt w:val="bullet"/>
      <w:lvlText w:val="•"/>
      <w:lvlJc w:val="left"/>
      <w:pPr>
        <w:ind w:left="5757" w:hanging="485"/>
      </w:pPr>
      <w:rPr>
        <w:rFonts w:hint="default"/>
        <w:lang w:val="en-US" w:eastAsia="en-US" w:bidi="ar-SA"/>
      </w:rPr>
    </w:lvl>
  </w:abstractNum>
  <w:abstractNum w:abstractNumId="31" w15:restartNumberingAfterBreak="0">
    <w:nsid w:val="7FF5298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196626">
    <w:abstractNumId w:val="4"/>
  </w:num>
  <w:num w:numId="2" w16cid:durableId="1349873132">
    <w:abstractNumId w:val="16"/>
  </w:num>
  <w:num w:numId="3" w16cid:durableId="1761828965">
    <w:abstractNumId w:val="10"/>
  </w:num>
  <w:num w:numId="4" w16cid:durableId="681593483">
    <w:abstractNumId w:val="17"/>
  </w:num>
  <w:num w:numId="5" w16cid:durableId="1807812373">
    <w:abstractNumId w:val="18"/>
  </w:num>
  <w:num w:numId="6" w16cid:durableId="692920581">
    <w:abstractNumId w:val="12"/>
  </w:num>
  <w:num w:numId="7" w16cid:durableId="1651473674">
    <w:abstractNumId w:val="0"/>
  </w:num>
  <w:num w:numId="8" w16cid:durableId="815730823">
    <w:abstractNumId w:val="19"/>
  </w:num>
  <w:num w:numId="9" w16cid:durableId="1980919095">
    <w:abstractNumId w:val="3"/>
  </w:num>
  <w:num w:numId="10" w16cid:durableId="1809131592">
    <w:abstractNumId w:val="11"/>
  </w:num>
  <w:num w:numId="11" w16cid:durableId="2093240060">
    <w:abstractNumId w:val="30"/>
  </w:num>
  <w:num w:numId="12" w16cid:durableId="33190456">
    <w:abstractNumId w:val="27"/>
  </w:num>
  <w:num w:numId="13" w16cid:durableId="148833740">
    <w:abstractNumId w:val="29"/>
  </w:num>
  <w:num w:numId="14" w16cid:durableId="625623884">
    <w:abstractNumId w:val="24"/>
  </w:num>
  <w:num w:numId="15" w16cid:durableId="807479011">
    <w:abstractNumId w:val="5"/>
  </w:num>
  <w:num w:numId="16" w16cid:durableId="769547178">
    <w:abstractNumId w:val="1"/>
  </w:num>
  <w:num w:numId="17" w16cid:durableId="1718427055">
    <w:abstractNumId w:val="25"/>
  </w:num>
  <w:num w:numId="18" w16cid:durableId="609363813">
    <w:abstractNumId w:val="13"/>
  </w:num>
  <w:num w:numId="19" w16cid:durableId="1324311295">
    <w:abstractNumId w:val="22"/>
  </w:num>
  <w:num w:numId="20" w16cid:durableId="1881088088">
    <w:abstractNumId w:val="7"/>
  </w:num>
  <w:num w:numId="21" w16cid:durableId="156924589">
    <w:abstractNumId w:val="6"/>
  </w:num>
  <w:num w:numId="22" w16cid:durableId="52239683">
    <w:abstractNumId w:val="15"/>
  </w:num>
  <w:num w:numId="23" w16cid:durableId="1167553756">
    <w:abstractNumId w:val="26"/>
  </w:num>
  <w:num w:numId="24" w16cid:durableId="1330600252">
    <w:abstractNumId w:val="9"/>
  </w:num>
  <w:num w:numId="25" w16cid:durableId="1248732765">
    <w:abstractNumId w:val="20"/>
  </w:num>
  <w:num w:numId="26" w16cid:durableId="1853372681">
    <w:abstractNumId w:val="28"/>
  </w:num>
  <w:num w:numId="27" w16cid:durableId="2113895295">
    <w:abstractNumId w:val="14"/>
  </w:num>
  <w:num w:numId="28" w16cid:durableId="1771700876">
    <w:abstractNumId w:val="31"/>
  </w:num>
  <w:num w:numId="29" w16cid:durableId="660161445">
    <w:abstractNumId w:val="21"/>
  </w:num>
  <w:num w:numId="30" w16cid:durableId="1210922127">
    <w:abstractNumId w:val="8"/>
  </w:num>
  <w:num w:numId="31" w16cid:durableId="447547043">
    <w:abstractNumId w:val="23"/>
  </w:num>
  <w:num w:numId="32" w16cid:durableId="766389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18B7"/>
    <w:rsid w:val="00010CB5"/>
    <w:rsid w:val="00022899"/>
    <w:rsid w:val="00045C78"/>
    <w:rsid w:val="0004702B"/>
    <w:rsid w:val="000717AF"/>
    <w:rsid w:val="00087F47"/>
    <w:rsid w:val="00093D2A"/>
    <w:rsid w:val="00127BA6"/>
    <w:rsid w:val="00180193"/>
    <w:rsid w:val="00187FD3"/>
    <w:rsid w:val="001B37A9"/>
    <w:rsid w:val="001D7387"/>
    <w:rsid w:val="00204C3D"/>
    <w:rsid w:val="00267724"/>
    <w:rsid w:val="00275AC5"/>
    <w:rsid w:val="002B12E6"/>
    <w:rsid w:val="002F3AF7"/>
    <w:rsid w:val="00304F3B"/>
    <w:rsid w:val="00327064"/>
    <w:rsid w:val="00330205"/>
    <w:rsid w:val="0034322E"/>
    <w:rsid w:val="003B4BED"/>
    <w:rsid w:val="003C726D"/>
    <w:rsid w:val="003D6A8D"/>
    <w:rsid w:val="00412748"/>
    <w:rsid w:val="00414A35"/>
    <w:rsid w:val="00434C69"/>
    <w:rsid w:val="0045365D"/>
    <w:rsid w:val="004879A7"/>
    <w:rsid w:val="004A2627"/>
    <w:rsid w:val="004B5442"/>
    <w:rsid w:val="0054006E"/>
    <w:rsid w:val="00542522"/>
    <w:rsid w:val="005468A3"/>
    <w:rsid w:val="0059735F"/>
    <w:rsid w:val="005B0EA3"/>
    <w:rsid w:val="005C7680"/>
    <w:rsid w:val="005E634E"/>
    <w:rsid w:val="005E7D36"/>
    <w:rsid w:val="005F7EC4"/>
    <w:rsid w:val="00627553"/>
    <w:rsid w:val="00631F5A"/>
    <w:rsid w:val="006334AA"/>
    <w:rsid w:val="00650413"/>
    <w:rsid w:val="00666F2F"/>
    <w:rsid w:val="006758CD"/>
    <w:rsid w:val="00676167"/>
    <w:rsid w:val="006925FC"/>
    <w:rsid w:val="0069650D"/>
    <w:rsid w:val="006A1D91"/>
    <w:rsid w:val="00710812"/>
    <w:rsid w:val="0071386D"/>
    <w:rsid w:val="0071460F"/>
    <w:rsid w:val="00715027"/>
    <w:rsid w:val="00720E0A"/>
    <w:rsid w:val="00722709"/>
    <w:rsid w:val="00775117"/>
    <w:rsid w:val="007B16E8"/>
    <w:rsid w:val="007B45D2"/>
    <w:rsid w:val="007B72E9"/>
    <w:rsid w:val="007D37DD"/>
    <w:rsid w:val="0082265C"/>
    <w:rsid w:val="00830BAD"/>
    <w:rsid w:val="008419FC"/>
    <w:rsid w:val="00857078"/>
    <w:rsid w:val="0086086D"/>
    <w:rsid w:val="0086693B"/>
    <w:rsid w:val="00866E02"/>
    <w:rsid w:val="0088528C"/>
    <w:rsid w:val="00885AE5"/>
    <w:rsid w:val="008F7CF7"/>
    <w:rsid w:val="009215B0"/>
    <w:rsid w:val="009320B0"/>
    <w:rsid w:val="00956980"/>
    <w:rsid w:val="009725C4"/>
    <w:rsid w:val="00976087"/>
    <w:rsid w:val="0098570A"/>
    <w:rsid w:val="009A18E1"/>
    <w:rsid w:val="00A13BA9"/>
    <w:rsid w:val="00A32DF7"/>
    <w:rsid w:val="00A37575"/>
    <w:rsid w:val="00A4260F"/>
    <w:rsid w:val="00A542F0"/>
    <w:rsid w:val="00A733AF"/>
    <w:rsid w:val="00A741BC"/>
    <w:rsid w:val="00AA18B7"/>
    <w:rsid w:val="00B15F37"/>
    <w:rsid w:val="00B16A66"/>
    <w:rsid w:val="00B206FC"/>
    <w:rsid w:val="00B31ECB"/>
    <w:rsid w:val="00B70B46"/>
    <w:rsid w:val="00B715D7"/>
    <w:rsid w:val="00B851A2"/>
    <w:rsid w:val="00B904E7"/>
    <w:rsid w:val="00B96784"/>
    <w:rsid w:val="00BC2BF7"/>
    <w:rsid w:val="00C03796"/>
    <w:rsid w:val="00C538AB"/>
    <w:rsid w:val="00C67CC6"/>
    <w:rsid w:val="00CC5F06"/>
    <w:rsid w:val="00CE4986"/>
    <w:rsid w:val="00D02DBF"/>
    <w:rsid w:val="00D11691"/>
    <w:rsid w:val="00D11F80"/>
    <w:rsid w:val="00D136B2"/>
    <w:rsid w:val="00D3275D"/>
    <w:rsid w:val="00D56C12"/>
    <w:rsid w:val="00D667B2"/>
    <w:rsid w:val="00D802E5"/>
    <w:rsid w:val="00DA0D40"/>
    <w:rsid w:val="00DA36CA"/>
    <w:rsid w:val="00DC1700"/>
    <w:rsid w:val="00DE7FA5"/>
    <w:rsid w:val="00E01453"/>
    <w:rsid w:val="00E11796"/>
    <w:rsid w:val="00E30862"/>
    <w:rsid w:val="00E3216F"/>
    <w:rsid w:val="00E32FC3"/>
    <w:rsid w:val="00E35540"/>
    <w:rsid w:val="00E4390D"/>
    <w:rsid w:val="00E51A22"/>
    <w:rsid w:val="00E6533D"/>
    <w:rsid w:val="00E7087F"/>
    <w:rsid w:val="00E8765D"/>
    <w:rsid w:val="00EA34DD"/>
    <w:rsid w:val="00ED47C3"/>
    <w:rsid w:val="00F66E6C"/>
    <w:rsid w:val="00F73AA8"/>
    <w:rsid w:val="00FA4672"/>
    <w:rsid w:val="00FC6F50"/>
    <w:rsid w:val="00FE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570D"/>
  <w15:docId w15:val="{6A9BC63B-EB2A-4011-B868-E027F4E6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6"/>
    </w:pPr>
  </w:style>
  <w:style w:type="paragraph" w:customStyle="1" w:styleId="Default">
    <w:name w:val="Default"/>
    <w:rsid w:val="00FC6F50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paragraph" w:styleId="a6">
    <w:name w:val="footer"/>
    <w:basedOn w:val="a"/>
    <w:link w:val="a7"/>
    <w:uiPriority w:val="99"/>
    <w:unhideWhenUsed/>
    <w:rsid w:val="00FC6F50"/>
    <w:pPr>
      <w:widowControl/>
      <w:tabs>
        <w:tab w:val="center" w:pos="4677"/>
        <w:tab w:val="right" w:pos="9355"/>
      </w:tabs>
      <w:autoSpaceDE/>
      <w:autoSpaceDN/>
    </w:pPr>
    <w:rPr>
      <w:rFonts w:eastAsiaTheme="minorHAnsi" w:cstheme="minorBidi"/>
      <w:sz w:val="24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rsid w:val="00FC6F50"/>
    <w:rPr>
      <w:rFonts w:ascii="Times New Roman" w:hAnsi="Times New Roman"/>
      <w:sz w:val="24"/>
      <w:lang w:val="ru-RU"/>
    </w:rPr>
  </w:style>
  <w:style w:type="paragraph" w:styleId="a8">
    <w:name w:val="Title"/>
    <w:basedOn w:val="a"/>
    <w:next w:val="a"/>
    <w:link w:val="a9"/>
    <w:uiPriority w:val="10"/>
    <w:qFormat/>
    <w:rsid w:val="00D802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D80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Абзац списка Знак"/>
    <w:link w:val="a4"/>
    <w:uiPriority w:val="34"/>
    <w:locked/>
    <w:rsid w:val="00B206FC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B206F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C538A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c">
    <w:name w:val="Table Grid"/>
    <w:basedOn w:val="a1"/>
    <w:uiPriority w:val="39"/>
    <w:rsid w:val="0086086D"/>
    <w:pPr>
      <w:widowControl/>
      <w:autoSpaceDE/>
      <w:autoSpaceDN/>
    </w:pPr>
    <w:rPr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@mikrokredit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zaimootnosh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264FE-0364-4253-8E6D-DA7A1E7A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8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Munira Mamatkazina</cp:lastModifiedBy>
  <cp:revision>14</cp:revision>
  <dcterms:created xsi:type="dcterms:W3CDTF">2022-03-23T07:26:00Z</dcterms:created>
  <dcterms:modified xsi:type="dcterms:W3CDTF">2022-05-20T06:27:00Z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2022-03-23T00:00:00Z</vt:filetime>
  </property>
</Properties>
</file>