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D8C" w:rsidRPr="00334B4E" w:rsidRDefault="00C726A1" w:rsidP="00702D8C">
      <w:pPr>
        <w:autoSpaceDE w:val="0"/>
        <w:autoSpaceDN w:val="0"/>
        <w:adjustRightInd w:val="0"/>
        <w:spacing w:before="120" w:after="120" w:line="264" w:lineRule="auto"/>
        <w:ind w:firstLine="567"/>
        <w:jc w:val="both"/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en-US"/>
        </w:rPr>
        <w:t xml:space="preserve">                     </w:t>
      </w:r>
      <w:r w:rsidR="00702D8C" w:rsidRPr="00334B4E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Murojaatlar</w:t>
      </w:r>
      <w:r w:rsidR="00702D8C" w:rsidRPr="00334B4E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bilan</w:t>
      </w:r>
      <w:r w:rsidR="00702D8C" w:rsidRPr="00334B4E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ishlash</w:t>
      </w:r>
      <w:r w:rsidR="00702D8C" w:rsidRPr="00334B4E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bo‘yicha</w:t>
      </w:r>
      <w:r w:rsidR="00702D8C" w:rsidRPr="00334B4E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.</w:t>
      </w:r>
    </w:p>
    <w:p w:rsidR="00702D8C" w:rsidRDefault="00702D8C" w:rsidP="00702D8C">
      <w:pPr>
        <w:autoSpaceDE w:val="0"/>
        <w:autoSpaceDN w:val="0"/>
        <w:adjustRightInd w:val="0"/>
        <w:spacing w:before="120" w:after="120" w:line="264" w:lineRule="auto"/>
        <w:ind w:firstLine="567"/>
        <w:jc w:val="both"/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</w:pPr>
      <w:r>
        <w:rPr>
          <w:rFonts w:ascii="Arial" w:eastAsia="Calibri" w:hAnsi="Arial" w:cs="Arial"/>
          <w:noProof/>
          <w:color w:val="000000"/>
          <w:sz w:val="26"/>
          <w:szCs w:val="26"/>
          <w:lang w:val="uz-Latn-UZ"/>
        </w:rPr>
        <w:t>1-</w:t>
      </w:r>
      <w:r w:rsidR="00C726A1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chorakda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bankda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murojaatlar</w:t>
      </w:r>
      <w:r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bilan</w:t>
      </w:r>
      <w:r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ishlash</w:t>
      </w:r>
      <w:r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samaradorligini</w:t>
      </w:r>
      <w:r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yanada</w:t>
      </w:r>
      <w:r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oshirish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,</w:t>
      </w:r>
      <w:r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sz w:val="26"/>
          <w:szCs w:val="26"/>
          <w:lang w:val="uz-Cyrl-UZ"/>
        </w:rPr>
        <w:t>tarkibiy</w:t>
      </w:r>
      <w:r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sz w:val="26"/>
          <w:szCs w:val="26"/>
          <w:lang w:val="uz-Cyrl-UZ"/>
        </w:rPr>
        <w:t>va</w:t>
      </w:r>
      <w:r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sz w:val="26"/>
          <w:szCs w:val="26"/>
          <w:lang w:val="uz-Cyrl-UZ"/>
        </w:rPr>
        <w:t>hududiy</w:t>
      </w:r>
      <w:r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sz w:val="26"/>
          <w:szCs w:val="26"/>
          <w:lang w:val="uz-Cyrl-UZ"/>
        </w:rPr>
        <w:t>bo‘linmalari</w:t>
      </w:r>
      <w:r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sz w:val="26"/>
          <w:szCs w:val="26"/>
          <w:lang w:val="uz-Cyrl-UZ"/>
        </w:rPr>
        <w:t>rahbarlarining</w:t>
      </w:r>
      <w:r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sz w:val="26"/>
          <w:szCs w:val="26"/>
          <w:lang w:val="uz-Cyrl-UZ"/>
        </w:rPr>
        <w:t>murojaatlar</w:t>
      </w:r>
      <w:r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sz w:val="26"/>
          <w:szCs w:val="26"/>
          <w:lang w:val="uz-Cyrl-UZ"/>
        </w:rPr>
        <w:t>bilan</w:t>
      </w:r>
      <w:r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sz w:val="26"/>
          <w:szCs w:val="26"/>
          <w:lang w:val="uz-Cyrl-UZ"/>
        </w:rPr>
        <w:t>ishlash</w:t>
      </w:r>
      <w:r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sz w:val="26"/>
          <w:szCs w:val="26"/>
          <w:lang w:val="uz-Cyrl-UZ"/>
        </w:rPr>
        <w:t>faoliyatini</w:t>
      </w:r>
      <w:r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sz w:val="26"/>
          <w:szCs w:val="26"/>
          <w:lang w:val="uz-Cyrl-UZ"/>
        </w:rPr>
        <w:t>tahlil</w:t>
      </w:r>
      <w:r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sz w:val="26"/>
          <w:szCs w:val="26"/>
          <w:lang w:val="uz-Cyrl-UZ"/>
        </w:rPr>
        <w:t>qilish</w:t>
      </w:r>
      <w:r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sz w:val="26"/>
          <w:szCs w:val="26"/>
          <w:lang w:val="uz-Cyrl-UZ"/>
        </w:rPr>
        <w:t>natijalarini</w:t>
      </w:r>
      <w:r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sz w:val="26"/>
          <w:szCs w:val="26"/>
          <w:lang w:val="uz-Cyrl-UZ"/>
        </w:rPr>
        <w:t>baholab</w:t>
      </w:r>
      <w:r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sz w:val="26"/>
          <w:szCs w:val="26"/>
          <w:lang w:val="uz-Cyrl-UZ"/>
        </w:rPr>
        <w:t>borish</w:t>
      </w:r>
      <w:r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maqsadida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:</w:t>
      </w:r>
    </w:p>
    <w:p w:rsidR="00702D8C" w:rsidRDefault="00702D8C" w:rsidP="00702D8C">
      <w:pPr>
        <w:autoSpaceDE w:val="0"/>
        <w:autoSpaceDN w:val="0"/>
        <w:adjustRightInd w:val="0"/>
        <w:spacing w:before="120" w:after="120" w:line="264" w:lineRule="auto"/>
        <w:ind w:firstLine="567"/>
        <w:jc w:val="both"/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</w:pP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“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Mikrokreditbank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”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aksiyadorlik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-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tijorat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banki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jismoniy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va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yuridik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shaxslarning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murojaatlari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bilan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ishlash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tartibi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to‘g‘risidagi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nizom</w:t>
      </w:r>
      <w:r w:rsidR="00C726A1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ga</w:t>
      </w:r>
      <w:r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o‘zgartirish</w:t>
      </w:r>
      <w:r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va</w:t>
      </w:r>
      <w:r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qo‘shimchalar</w:t>
      </w:r>
      <w:r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kiritildi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;</w:t>
      </w:r>
    </w:p>
    <w:p w:rsidR="00702D8C" w:rsidRPr="00044355" w:rsidRDefault="00702D8C" w:rsidP="00702D8C">
      <w:pPr>
        <w:autoSpaceDE w:val="0"/>
        <w:autoSpaceDN w:val="0"/>
        <w:adjustRightInd w:val="0"/>
        <w:spacing w:before="120" w:after="120" w:line="264" w:lineRule="auto"/>
        <w:ind w:firstLine="567"/>
        <w:jc w:val="both"/>
        <w:rPr>
          <w:rFonts w:ascii="Arial" w:eastAsia="Calibri" w:hAnsi="Arial" w:cs="Arial"/>
          <w:bCs/>
          <w:sz w:val="26"/>
          <w:szCs w:val="26"/>
          <w:lang w:val="uz-Cyrl-UZ"/>
        </w:rPr>
      </w:pPr>
      <w:r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“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Bankning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tarkibiy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va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hududiy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bo‘linmalari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rahbarlarining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murojaatlar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bilan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ishlash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faoliyatini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baholash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va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toifalash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to‘g‘risida</w:t>
      </w:r>
      <w:r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>”</w:t>
      </w:r>
      <w:r w:rsidRPr="00044355">
        <w:rPr>
          <w:rFonts w:ascii="Arial" w:eastAsia="Calibri" w:hAnsi="Arial" w:cs="Arial"/>
          <w:noProof/>
          <w:color w:val="0000FF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sz w:val="26"/>
          <w:szCs w:val="26"/>
          <w:lang w:val="uz-Cyrl-UZ"/>
        </w:rPr>
        <w:t>N</w:t>
      </w:r>
      <w:r w:rsidR="00C726A1">
        <w:rPr>
          <w:rFonts w:ascii="Arial" w:eastAsia="Calibri" w:hAnsi="Arial" w:cs="Arial"/>
          <w:bCs/>
          <w:sz w:val="26"/>
          <w:szCs w:val="26"/>
          <w:lang w:val="uz-Latn-UZ"/>
        </w:rPr>
        <w:t>izom</w:t>
      </w:r>
      <w:r w:rsidRPr="00044355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bCs/>
          <w:sz w:val="26"/>
          <w:szCs w:val="26"/>
          <w:lang w:val="uz-Cyrl-UZ"/>
        </w:rPr>
        <w:t>ishlab</w:t>
      </w:r>
      <w:r w:rsidRPr="00044355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bCs/>
          <w:sz w:val="26"/>
          <w:szCs w:val="26"/>
          <w:lang w:val="uz-Cyrl-UZ"/>
        </w:rPr>
        <w:t>chiqildi</w:t>
      </w:r>
      <w:r w:rsidRPr="00044355">
        <w:rPr>
          <w:rFonts w:ascii="Arial" w:eastAsia="Calibri" w:hAnsi="Arial" w:cs="Arial"/>
          <w:bCs/>
          <w:sz w:val="26"/>
          <w:szCs w:val="26"/>
          <w:lang w:val="uz-Cyrl-UZ"/>
        </w:rPr>
        <w:t>.</w:t>
      </w:r>
    </w:p>
    <w:p w:rsidR="00702D8C" w:rsidRPr="00044355" w:rsidRDefault="00C726A1" w:rsidP="00702D8C">
      <w:pPr>
        <w:autoSpaceDE w:val="0"/>
        <w:autoSpaceDN w:val="0"/>
        <w:adjustRightInd w:val="0"/>
        <w:spacing w:before="120" w:after="120" w:line="264" w:lineRule="auto"/>
        <w:ind w:firstLine="567"/>
        <w:jc w:val="both"/>
        <w:rPr>
          <w:rFonts w:ascii="Arial" w:eastAsia="Calibri" w:hAnsi="Arial" w:cs="Arial"/>
          <w:bCs/>
          <w:sz w:val="26"/>
          <w:szCs w:val="26"/>
          <w:lang w:val="uz-Cyrl-UZ"/>
        </w:rPr>
      </w:pPr>
      <w:r>
        <w:rPr>
          <w:rFonts w:ascii="Arial" w:eastAsia="Calibri" w:hAnsi="Arial" w:cs="Arial"/>
          <w:bCs/>
          <w:sz w:val="26"/>
          <w:szCs w:val="26"/>
          <w:lang w:val="uz-Cyrl-UZ"/>
        </w:rPr>
        <w:t>Mazkur</w:t>
      </w:r>
      <w:r w:rsidR="00702D8C" w:rsidRPr="00044355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nizom</w:t>
      </w:r>
      <w:r w:rsidR="00702D8C" w:rsidRPr="00044355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tarkibiy</w:t>
      </w:r>
      <w:r w:rsidR="00702D8C" w:rsidRPr="00044355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va</w:t>
      </w:r>
      <w:r w:rsidR="00702D8C" w:rsidRPr="00044355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hududiy</w:t>
      </w:r>
      <w:r w:rsidR="00702D8C" w:rsidRPr="00044355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bo‘linmalar</w:t>
      </w:r>
      <w:r w:rsidR="00702D8C" w:rsidRPr="00044355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faoliyatini</w:t>
      </w:r>
      <w:r w:rsidR="00702D8C" w:rsidRPr="00044355">
        <w:rPr>
          <w:rFonts w:ascii="Arial" w:eastAsia="Calibri" w:hAnsi="Arial" w:cs="Arial"/>
          <w:bCs/>
          <w:sz w:val="26"/>
          <w:szCs w:val="26"/>
          <w:lang w:val="uz-Cyrl-UZ"/>
        </w:rPr>
        <w:t xml:space="preserve"> 3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toifa</w:t>
      </w:r>
      <w:r w:rsidR="00702D8C" w:rsidRPr="00044355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sz w:val="26"/>
          <w:szCs w:val="26"/>
          <w:lang w:val="uz-Cyrl-UZ"/>
        </w:rPr>
        <w:t>(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yuqori</w:t>
      </w:r>
      <w:r w:rsidR="00702D8C" w:rsidRPr="00840C7E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natijadorlikka</w:t>
      </w:r>
      <w:r w:rsidR="00702D8C" w:rsidRPr="00840C7E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ega</w:t>
      </w:r>
      <w:r w:rsidR="00702D8C" w:rsidRPr="00840C7E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tarkibiy</w:t>
      </w:r>
      <w:r w:rsidR="00702D8C" w:rsidRPr="00840C7E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va</w:t>
      </w:r>
      <w:r w:rsidR="00702D8C" w:rsidRPr="00840C7E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hududiy</w:t>
      </w:r>
      <w:r w:rsidR="00702D8C" w:rsidRPr="00840C7E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bo‘linmalar</w:t>
      </w:r>
      <w:r w:rsidR="00702D8C" w:rsidRPr="00044355">
        <w:rPr>
          <w:rFonts w:ascii="Arial" w:eastAsia="Calibri" w:hAnsi="Arial" w:cs="Arial"/>
          <w:b/>
          <w:color w:val="00B050"/>
          <w:sz w:val="26"/>
          <w:szCs w:val="26"/>
          <w:lang w:val="uz-Cyrl-UZ"/>
        </w:rPr>
        <w:t xml:space="preserve"> - </w:t>
      </w:r>
      <w:r>
        <w:rPr>
          <w:rFonts w:ascii="Arial" w:eastAsia="Calibri" w:hAnsi="Arial" w:cs="Arial"/>
          <w:b/>
          <w:color w:val="00B050"/>
          <w:sz w:val="26"/>
          <w:szCs w:val="26"/>
          <w:lang w:val="uz-Cyrl-UZ"/>
        </w:rPr>
        <w:t>yashil</w:t>
      </w:r>
      <w:r w:rsidR="00702D8C" w:rsidRPr="00044355">
        <w:rPr>
          <w:rFonts w:ascii="Arial" w:eastAsia="Calibri" w:hAnsi="Arial" w:cs="Arial"/>
          <w:b/>
          <w:color w:val="00B05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color w:val="00B050"/>
          <w:sz w:val="26"/>
          <w:szCs w:val="26"/>
          <w:lang w:val="uz-Cyrl-UZ"/>
        </w:rPr>
        <w:t>toifa</w:t>
      </w:r>
      <w:r w:rsidR="00702D8C" w:rsidRPr="00044355">
        <w:rPr>
          <w:rFonts w:ascii="Arial" w:eastAsia="Calibri" w:hAnsi="Arial" w:cs="Arial"/>
          <w:b/>
          <w:color w:val="00B050"/>
          <w:sz w:val="26"/>
          <w:szCs w:val="26"/>
          <w:lang w:val="uz-Cyrl-UZ"/>
        </w:rPr>
        <w:t xml:space="preserve">;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o‘rta</w:t>
      </w:r>
      <w:r w:rsidR="00702D8C" w:rsidRPr="00840C7E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natijadorlik</w:t>
      </w:r>
      <w:r w:rsidR="00702D8C" w:rsidRPr="00044355">
        <w:rPr>
          <w:rFonts w:ascii="Arial" w:eastAsia="Calibri" w:hAnsi="Arial" w:cs="Arial"/>
          <w:b/>
          <w:color w:val="BF8F00"/>
          <w:sz w:val="26"/>
          <w:szCs w:val="26"/>
          <w:lang w:val="uz-Cyrl-UZ"/>
        </w:rPr>
        <w:t xml:space="preserve"> - </w:t>
      </w:r>
      <w:r>
        <w:rPr>
          <w:rFonts w:ascii="Arial" w:eastAsia="Calibri" w:hAnsi="Arial" w:cs="Arial"/>
          <w:b/>
          <w:color w:val="BF8F00"/>
          <w:sz w:val="26"/>
          <w:szCs w:val="26"/>
          <w:lang w:val="uz-Cyrl-UZ"/>
        </w:rPr>
        <w:t>sariq</w:t>
      </w:r>
      <w:r w:rsidR="00702D8C" w:rsidRPr="00044355">
        <w:rPr>
          <w:rFonts w:ascii="Arial" w:eastAsia="Calibri" w:hAnsi="Arial" w:cs="Arial"/>
          <w:b/>
          <w:color w:val="BF8F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color w:val="BF8F00"/>
          <w:sz w:val="26"/>
          <w:szCs w:val="26"/>
          <w:lang w:val="uz-Cyrl-UZ"/>
        </w:rPr>
        <w:t>toifa</w:t>
      </w:r>
      <w:r w:rsidR="00702D8C" w:rsidRPr="00044355">
        <w:rPr>
          <w:rFonts w:ascii="Arial" w:eastAsia="Calibri" w:hAnsi="Arial" w:cs="Arial"/>
          <w:b/>
          <w:color w:val="BF8F00"/>
          <w:sz w:val="26"/>
          <w:szCs w:val="26"/>
          <w:lang w:val="uz-Cyrl-UZ"/>
        </w:rPr>
        <w:t xml:space="preserve">;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past</w:t>
      </w:r>
      <w:r w:rsidR="00702D8C" w:rsidRPr="00840C7E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natijadorlik</w:t>
      </w:r>
      <w:r w:rsidR="00702D8C" w:rsidRPr="00840C7E">
        <w:rPr>
          <w:rFonts w:ascii="Arial" w:eastAsia="Calibri" w:hAnsi="Arial" w:cs="Arial"/>
          <w:b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b/>
          <w:color w:val="C00000"/>
          <w:sz w:val="26"/>
          <w:szCs w:val="26"/>
          <w:lang w:val="uz-Cyrl-UZ"/>
        </w:rPr>
        <w:t xml:space="preserve">- </w:t>
      </w:r>
      <w:r>
        <w:rPr>
          <w:rFonts w:ascii="Arial" w:eastAsia="Calibri" w:hAnsi="Arial" w:cs="Arial"/>
          <w:b/>
          <w:color w:val="C00000"/>
          <w:sz w:val="26"/>
          <w:szCs w:val="26"/>
          <w:lang w:val="uz-Cyrl-UZ"/>
        </w:rPr>
        <w:t>qizil</w:t>
      </w:r>
      <w:r w:rsidR="00702D8C" w:rsidRPr="00044355">
        <w:rPr>
          <w:rFonts w:ascii="Arial" w:eastAsia="Calibri" w:hAnsi="Arial" w:cs="Arial"/>
          <w:b/>
          <w:color w:val="C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color w:val="C00000"/>
          <w:sz w:val="26"/>
          <w:szCs w:val="26"/>
          <w:lang w:val="uz-Cyrl-UZ"/>
        </w:rPr>
        <w:t>toifa</w:t>
      </w:r>
      <w:r w:rsidR="00702D8C" w:rsidRPr="00044355">
        <w:rPr>
          <w:rFonts w:ascii="Arial" w:eastAsia="Calibri" w:hAnsi="Arial" w:cs="Arial"/>
          <w:b/>
          <w:color w:val="C00000"/>
          <w:sz w:val="26"/>
          <w:szCs w:val="26"/>
          <w:lang w:val="uz-Cyrl-UZ"/>
        </w:rPr>
        <w:t>)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ga</w:t>
      </w:r>
      <w:r w:rsidR="00702D8C"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sz w:val="26"/>
          <w:szCs w:val="26"/>
          <w:lang w:val="uz-Cyrl-UZ"/>
        </w:rPr>
        <w:t>ajratgan</w:t>
      </w:r>
      <w:r w:rsidR="00702D8C"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sz w:val="26"/>
          <w:szCs w:val="26"/>
          <w:lang w:val="uz-Cyrl-UZ"/>
        </w:rPr>
        <w:t>holda</w:t>
      </w:r>
      <w:r w:rsidR="00702D8C"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sz w:val="26"/>
          <w:szCs w:val="26"/>
          <w:lang w:val="uz-Cyrl-UZ"/>
        </w:rPr>
        <w:t>ular</w:t>
      </w:r>
      <w:r w:rsidR="00702D8C"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sz w:val="26"/>
          <w:szCs w:val="26"/>
          <w:lang w:val="uz-Cyrl-UZ"/>
        </w:rPr>
        <w:t>faoliyatini</w:t>
      </w:r>
      <w:r w:rsidR="00702D8C"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sz w:val="26"/>
          <w:szCs w:val="26"/>
          <w:lang w:val="uz-Cyrl-UZ"/>
        </w:rPr>
        <w:t>baholash</w:t>
      </w:r>
      <w:r w:rsidR="00702D8C" w:rsidRPr="00044355">
        <w:rPr>
          <w:rFonts w:ascii="Arial" w:eastAsia="Calibri" w:hAnsi="Arial" w:cs="Arial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imkoniyatini</w:t>
      </w:r>
      <w:r w:rsidR="00702D8C" w:rsidRPr="00044355">
        <w:rPr>
          <w:rFonts w:ascii="Arial" w:eastAsia="Calibri" w:hAnsi="Arial" w:cs="Arial"/>
          <w:bCs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sz w:val="26"/>
          <w:szCs w:val="26"/>
          <w:lang w:val="uz-Cyrl-UZ"/>
        </w:rPr>
        <w:t>beradi</w:t>
      </w:r>
      <w:r w:rsidR="00702D8C" w:rsidRPr="00044355">
        <w:rPr>
          <w:rFonts w:ascii="Arial" w:eastAsia="Calibri" w:hAnsi="Arial" w:cs="Arial"/>
          <w:bCs/>
          <w:sz w:val="26"/>
          <w:szCs w:val="26"/>
          <w:lang w:val="uz-Cyrl-UZ"/>
        </w:rPr>
        <w:t>.</w:t>
      </w:r>
    </w:p>
    <w:p w:rsidR="00702D8C" w:rsidRPr="00044355" w:rsidRDefault="00C726A1" w:rsidP="00702D8C">
      <w:pPr>
        <w:spacing w:before="120" w:after="120" w:line="264" w:lineRule="auto"/>
        <w:ind w:firstLine="567"/>
        <w:jc w:val="both"/>
        <w:textAlignment w:val="top"/>
        <w:rPr>
          <w:rFonts w:ascii="Arial" w:eastAsia="Calibri" w:hAnsi="Arial" w:cs="Arial"/>
          <w:noProof/>
          <w:sz w:val="26"/>
          <w:szCs w:val="26"/>
          <w:lang w:val="uz-Cyrl-UZ"/>
        </w:rPr>
      </w:pPr>
      <w:r>
        <w:rPr>
          <w:rFonts w:ascii="Arial" w:eastAsia="Calibri" w:hAnsi="Arial" w:cs="Arial"/>
          <w:noProof/>
          <w:sz w:val="26"/>
          <w:szCs w:val="26"/>
          <w:lang w:val="uz-Cyrl-UZ"/>
        </w:rPr>
        <w:t>Shuningdek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,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hisobot</w:t>
      </w:r>
      <w:r w:rsidR="00702D8C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davrida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asosiy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e’tibor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murojaatlarni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o‘z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vaqtida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tezkor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o‘rganib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chiqish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,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ko‘tarilgan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masalalarni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joyida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hal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etish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va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murojaatlarning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qanoatlantirish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darajasini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oshirishga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qaratildi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>.</w:t>
      </w:r>
    </w:p>
    <w:p w:rsidR="00702D8C" w:rsidRPr="00044355" w:rsidRDefault="00C726A1" w:rsidP="00702D8C">
      <w:pPr>
        <w:spacing w:before="120" w:after="120" w:line="264" w:lineRule="auto"/>
        <w:ind w:firstLine="567"/>
        <w:jc w:val="both"/>
        <w:textAlignment w:val="top"/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</w:pPr>
      <w:r>
        <w:rPr>
          <w:rFonts w:ascii="Arial" w:eastAsia="Calibri" w:hAnsi="Arial" w:cs="Arial"/>
          <w:noProof/>
          <w:sz w:val="26"/>
          <w:szCs w:val="26"/>
          <w:lang w:val="uz-Cyrl-UZ"/>
        </w:rPr>
        <w:t>Murojaatlar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kelib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chiqishiga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sabab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bo‘layotgan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omillar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,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tizimli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kamchilik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va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muammolarni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bartaraf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etish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yo‘llari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to‘g‘risida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tarkibiy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bo‘linmalarga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15 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ta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tavsiya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xati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yuborildi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.</w:t>
      </w:r>
    </w:p>
    <w:p w:rsidR="00702D8C" w:rsidRPr="00044355" w:rsidRDefault="00C726A1" w:rsidP="00702D8C">
      <w:pPr>
        <w:spacing w:before="120" w:after="120" w:line="264" w:lineRule="auto"/>
        <w:ind w:firstLine="567"/>
        <w:jc w:val="both"/>
        <w:textAlignment w:val="top"/>
        <w:rPr>
          <w:rFonts w:ascii="Arial" w:eastAsia="Calibri" w:hAnsi="Arial" w:cs="Arial"/>
          <w:noProof/>
          <w:sz w:val="26"/>
          <w:szCs w:val="26"/>
          <w:lang w:val="uz-Cyrl-UZ"/>
        </w:rPr>
      </w:pPr>
      <w:r>
        <w:rPr>
          <w:rFonts w:ascii="Arial" w:eastAsia="Calibri" w:hAnsi="Arial" w:cs="Arial"/>
          <w:noProof/>
          <w:sz w:val="26"/>
          <w:szCs w:val="26"/>
          <w:lang w:val="uz-Cyrl-UZ"/>
        </w:rPr>
        <w:t>Aholi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va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tadbirkorlarning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muammolarini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joyida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hal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qilish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maqsadida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hududlarda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25 </w:t>
      </w:r>
      <w:r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ta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sayyor</w:t>
      </w:r>
      <w:r w:rsidR="00702D8C" w:rsidRPr="00044355"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qabul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tashkil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etilib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, </w:t>
      </w:r>
      <w:r w:rsidR="00702D8C" w:rsidRPr="00044355"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541 </w:t>
      </w:r>
      <w:r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nafar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aholi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va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tadbirkorlarning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murojaatlari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ko‘rib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chiqildi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>.</w:t>
      </w:r>
    </w:p>
    <w:p w:rsidR="00702D8C" w:rsidRPr="00044355" w:rsidRDefault="00C726A1" w:rsidP="00702D8C">
      <w:pPr>
        <w:spacing w:before="120" w:after="120" w:line="264" w:lineRule="auto"/>
        <w:ind w:firstLine="567"/>
        <w:jc w:val="both"/>
        <w:textAlignment w:val="top"/>
        <w:rPr>
          <w:rFonts w:ascii="Arial" w:eastAsia="Calibri" w:hAnsi="Arial" w:cs="Arial"/>
          <w:noProof/>
          <w:sz w:val="26"/>
          <w:szCs w:val="26"/>
          <w:lang w:val="uz-Cyrl-UZ"/>
        </w:rPr>
      </w:pPr>
      <w:r>
        <w:rPr>
          <w:rFonts w:ascii="Arial" w:eastAsia="Calibri" w:hAnsi="Arial" w:cs="Arial"/>
          <w:noProof/>
          <w:sz w:val="26"/>
          <w:szCs w:val="26"/>
          <w:lang w:val="uz-Cyrl-UZ"/>
        </w:rPr>
        <w:t>Mazkur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sayyor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qabullar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davomida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472 </w:t>
      </w:r>
      <w:r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ta</w:t>
      </w:r>
      <w:r w:rsidR="00702D8C" w:rsidRPr="00044355"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murojaat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ijobiy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hal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etildi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,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shundan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, </w:t>
      </w:r>
      <w:r w:rsidR="00702D8C" w:rsidRPr="00044355"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394 </w:t>
      </w:r>
      <w:r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nafariga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12,0 </w:t>
      </w:r>
      <w:r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mlrd</w:t>
      </w:r>
      <w:r w:rsidR="00702D8C" w:rsidRPr="00044355"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. </w:t>
      </w:r>
      <w:r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so‘m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miqdorida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kreditlar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ajratildi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, </w:t>
      </w:r>
      <w:r w:rsidR="00702D8C" w:rsidRPr="00044355"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69 </w:t>
      </w:r>
      <w:r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>nafar</w:t>
      </w:r>
      <w:r w:rsidR="00702D8C" w:rsidRPr="00044355">
        <w:rPr>
          <w:rFonts w:ascii="Arial" w:eastAsia="Calibri" w:hAnsi="Arial" w:cs="Arial"/>
          <w:b/>
          <w:noProof/>
          <w:color w:val="0000FF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murojaatchilarga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huquqiy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tushunchalar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berildi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>.</w:t>
      </w:r>
    </w:p>
    <w:p w:rsidR="00702D8C" w:rsidRPr="00044355" w:rsidRDefault="00C726A1" w:rsidP="00702D8C">
      <w:pPr>
        <w:spacing w:before="120" w:after="120" w:line="264" w:lineRule="auto"/>
        <w:ind w:firstLine="567"/>
        <w:jc w:val="both"/>
        <w:textAlignment w:val="top"/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</w:pP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Joriy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yilning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1-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choragida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bankka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jami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Times New Roman" w:hAnsi="Arial" w:cs="Arial"/>
          <w:b/>
          <w:noProof/>
          <w:color w:val="0000FF"/>
          <w:sz w:val="26"/>
          <w:szCs w:val="26"/>
          <w:lang w:val="uz-Cyrl-UZ" w:eastAsia="ru-RU"/>
        </w:rPr>
        <w:t>1 685 </w:t>
      </w:r>
      <w:r>
        <w:rPr>
          <w:rFonts w:ascii="Arial" w:eastAsia="Times New Roman" w:hAnsi="Arial" w:cs="Arial"/>
          <w:b/>
          <w:noProof/>
          <w:color w:val="0000FF"/>
          <w:sz w:val="26"/>
          <w:szCs w:val="26"/>
          <w:lang w:val="uz-Cyrl-UZ" w:eastAsia="ru-RU"/>
        </w:rPr>
        <w:t>ta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murojaat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kelib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tushgan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bo‘lib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,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shundan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, </w:t>
      </w:r>
      <w:r w:rsidR="00702D8C" w:rsidRPr="00044355">
        <w:rPr>
          <w:rFonts w:ascii="Arial" w:eastAsia="Times New Roman" w:hAnsi="Arial" w:cs="Arial"/>
          <w:b/>
          <w:noProof/>
          <w:color w:val="0000FF"/>
          <w:sz w:val="26"/>
          <w:szCs w:val="26"/>
          <w:lang w:val="uz-Cyrl-UZ" w:eastAsia="ru-RU"/>
        </w:rPr>
        <w:t>1 266 </w:t>
      </w:r>
      <w:r>
        <w:rPr>
          <w:rFonts w:ascii="Arial" w:eastAsia="Times New Roman" w:hAnsi="Arial" w:cs="Arial"/>
          <w:b/>
          <w:noProof/>
          <w:color w:val="0000FF"/>
          <w:sz w:val="26"/>
          <w:szCs w:val="26"/>
          <w:lang w:val="uz-Cyrl-UZ" w:eastAsia="ru-RU"/>
        </w:rPr>
        <w:t>tasi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ijroga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qabul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qilindi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, </w:t>
      </w:r>
      <w:r w:rsidR="00702D8C" w:rsidRPr="00044355">
        <w:rPr>
          <w:rFonts w:ascii="Arial" w:eastAsia="Times New Roman" w:hAnsi="Arial" w:cs="Arial"/>
          <w:b/>
          <w:noProof/>
          <w:color w:val="0000FF"/>
          <w:sz w:val="26"/>
          <w:szCs w:val="26"/>
          <w:lang w:val="uz-Cyrl-UZ" w:eastAsia="ru-RU"/>
        </w:rPr>
        <w:t>419 </w:t>
      </w:r>
      <w:r>
        <w:rPr>
          <w:rFonts w:ascii="Arial" w:eastAsia="Times New Roman" w:hAnsi="Arial" w:cs="Arial"/>
          <w:b/>
          <w:noProof/>
          <w:color w:val="0000FF"/>
          <w:sz w:val="26"/>
          <w:szCs w:val="26"/>
          <w:lang w:val="uz-Cyrl-UZ" w:eastAsia="ru-RU"/>
        </w:rPr>
        <w:t>tasi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bankka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aloqasi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bo‘lmaganligi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uchun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tegishli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vazirlik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va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idoralarga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yo‘naltirildi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.</w:t>
      </w:r>
    </w:p>
    <w:p w:rsidR="00702D8C" w:rsidRPr="00044355" w:rsidRDefault="00C726A1" w:rsidP="00702D8C">
      <w:pPr>
        <w:autoSpaceDE w:val="0"/>
        <w:autoSpaceDN w:val="0"/>
        <w:adjustRightInd w:val="0"/>
        <w:spacing w:before="120" w:after="120" w:line="264" w:lineRule="auto"/>
        <w:ind w:firstLine="567"/>
        <w:jc w:val="both"/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</w:pP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Ijroga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qaratilgan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murojaatlarning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136 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tasi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(10,7 </w:t>
      </w:r>
      <w:r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foizi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 xml:space="preserve">)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yuridik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shaxslar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, 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1 130 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tasi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(89,3 </w:t>
      </w:r>
      <w:r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foizi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 xml:space="preserve">)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jismoniy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shaxslardan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kelib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tushgan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bo‘lib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,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o‘tgan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yilni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mos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davriga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nisbatan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Times New Roman" w:hAnsi="Arial" w:cs="Arial"/>
          <w:b/>
          <w:noProof/>
          <w:color w:val="0000FF"/>
          <w:sz w:val="26"/>
          <w:szCs w:val="26"/>
          <w:lang w:val="uz-Cyrl-UZ" w:eastAsia="ru-RU"/>
        </w:rPr>
        <w:t>96 </w:t>
      </w:r>
      <w:r>
        <w:rPr>
          <w:rFonts w:ascii="Arial" w:eastAsia="Times New Roman" w:hAnsi="Arial" w:cs="Arial"/>
          <w:b/>
          <w:noProof/>
          <w:color w:val="0000FF"/>
          <w:sz w:val="26"/>
          <w:szCs w:val="26"/>
          <w:lang w:val="uz-Cyrl-UZ" w:eastAsia="ru-RU"/>
        </w:rPr>
        <w:t>taga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ortdi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.</w:t>
      </w:r>
    </w:p>
    <w:p w:rsidR="00702D8C" w:rsidRPr="00044355" w:rsidRDefault="00C726A1" w:rsidP="00702D8C">
      <w:pPr>
        <w:autoSpaceDE w:val="0"/>
        <w:autoSpaceDN w:val="0"/>
        <w:adjustRightInd w:val="0"/>
        <w:spacing w:before="120" w:after="120" w:line="264" w:lineRule="auto"/>
        <w:ind w:firstLine="567"/>
        <w:jc w:val="both"/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</w:pP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Dublikat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murojaatlar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soni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75 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tani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tashkil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etadi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.</w:t>
      </w:r>
    </w:p>
    <w:p w:rsidR="00702D8C" w:rsidRPr="00044355" w:rsidRDefault="00C726A1" w:rsidP="00702D8C">
      <w:pPr>
        <w:autoSpaceDE w:val="0"/>
        <w:autoSpaceDN w:val="0"/>
        <w:adjustRightInd w:val="0"/>
        <w:spacing w:before="120" w:after="120" w:line="264" w:lineRule="auto"/>
        <w:ind w:firstLine="567"/>
        <w:jc w:val="both"/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</w:pPr>
      <w:r>
        <w:rPr>
          <w:rFonts w:ascii="Arial" w:eastAsia="Calibri" w:hAnsi="Arial" w:cs="Arial"/>
          <w:noProof/>
          <w:sz w:val="26"/>
          <w:szCs w:val="26"/>
          <w:lang w:val="uz-Cyrl-UZ"/>
        </w:rPr>
        <w:t>Ijro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uchun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qabul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qilingan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1 266 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ta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murojaatning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1 174 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tasi</w:t>
      </w:r>
      <w:r w:rsidR="00702D8C" w:rsidRPr="00044355">
        <w:rPr>
          <w:rFonts w:ascii="Arial" w:eastAsia="Calibri" w:hAnsi="Arial" w:cs="Arial"/>
          <w:b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o‘rganib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chiqildi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,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shundan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, 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893 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tasi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(76,1 </w:t>
      </w:r>
      <w:r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foiz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 xml:space="preserve">)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qanoatlantirildi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, 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185 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tasiga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(15,6 </w:t>
      </w:r>
      <w:r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foiz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 xml:space="preserve">)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huquqiy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tushuntirish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berildi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hamda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96 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tasi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(8,2 </w:t>
      </w:r>
      <w:r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foiz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 xml:space="preserve">)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rad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etildi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.</w:t>
      </w:r>
    </w:p>
    <w:p w:rsidR="00702D8C" w:rsidRPr="00044355" w:rsidRDefault="00C726A1" w:rsidP="00702D8C">
      <w:pPr>
        <w:autoSpaceDE w:val="0"/>
        <w:autoSpaceDN w:val="0"/>
        <w:adjustRightInd w:val="0"/>
        <w:spacing w:before="120" w:after="120" w:line="264" w:lineRule="auto"/>
        <w:ind w:firstLine="567"/>
        <w:jc w:val="both"/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</w:pP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Murojaatlarni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qanoatlantirish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darajasi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Andijon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,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Toshkent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,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Samarqand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,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Qoraqalpog‘iston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Respublikasi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,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Jizzax</w:t>
      </w:r>
      <w:r w:rsidR="00702D8C" w:rsidRPr="00044355">
        <w:rPr>
          <w:rFonts w:ascii="Arial" w:eastAsia="Calibri" w:hAnsi="Arial" w:cs="Arial"/>
          <w:i/>
          <w:iCs/>
          <w:noProof/>
          <w:color w:val="000000"/>
          <w:sz w:val="26"/>
          <w:szCs w:val="26"/>
          <w:lang w:val="uz-Cyrl-UZ"/>
        </w:rPr>
        <w:t>,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Buxoro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viloyatlari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va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Toshkent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sh</w:t>
      </w:r>
      <w:r w:rsidR="00702D8C"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.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ko‘rsatkichlari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respublika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ko‘rsatkichidan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pastligicha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qoldi</w:t>
      </w:r>
      <w:r w:rsidR="00702D8C" w:rsidRPr="00044355"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.</w:t>
      </w:r>
    </w:p>
    <w:p w:rsidR="00702D8C" w:rsidRPr="00044355" w:rsidRDefault="00C726A1" w:rsidP="00702D8C">
      <w:pPr>
        <w:spacing w:before="120" w:after="120" w:line="264" w:lineRule="auto"/>
        <w:ind w:firstLine="567"/>
        <w:jc w:val="both"/>
        <w:textAlignment w:val="top"/>
        <w:rPr>
          <w:rFonts w:ascii="Arial" w:eastAsia="Calibri" w:hAnsi="Arial" w:cs="Arial"/>
          <w:noProof/>
          <w:sz w:val="26"/>
          <w:szCs w:val="26"/>
          <w:lang w:val="uz-Cyrl-UZ"/>
        </w:rPr>
      </w:pPr>
      <w:r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lastRenderedPageBreak/>
        <w:t>Kelib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tushayotgan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murojaatlar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tahlil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qilib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borilishi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hamda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har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bir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yo‘nalishlar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bo‘yicha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qat’iy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choralar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ko‘rilishi</w:t>
      </w:r>
      <w:r w:rsidR="00702D8C"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color w:val="000000"/>
          <w:sz w:val="26"/>
          <w:szCs w:val="26"/>
          <w:lang w:val="uz-Cyrl-UZ"/>
        </w:rPr>
        <w:t>natijasida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o‘tgan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yilning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mos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davriga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>
        <w:rPr>
          <w:rFonts w:ascii="Arial" w:eastAsia="Calibri" w:hAnsi="Arial" w:cs="Arial"/>
          <w:noProof/>
          <w:sz w:val="26"/>
          <w:szCs w:val="26"/>
          <w:lang w:val="uz-Cyrl-UZ"/>
        </w:rPr>
        <w:t>nisbatan</w:t>
      </w:r>
      <w:r w:rsidR="00702D8C" w:rsidRPr="00044355">
        <w:rPr>
          <w:rFonts w:ascii="Arial" w:eastAsia="Calibri" w:hAnsi="Arial" w:cs="Arial"/>
          <w:noProof/>
          <w:sz w:val="26"/>
          <w:szCs w:val="26"/>
          <w:lang w:val="uz-Cyrl-UZ"/>
        </w:rPr>
        <w:t>:</w:t>
      </w:r>
    </w:p>
    <w:p w:rsidR="00702D8C" w:rsidRPr="00044355" w:rsidRDefault="00702D8C" w:rsidP="00702D8C">
      <w:pPr>
        <w:spacing w:before="120" w:after="120" w:line="264" w:lineRule="auto"/>
        <w:ind w:firstLine="567"/>
        <w:jc w:val="both"/>
        <w:textAlignment w:val="top"/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</w:pP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- </w:t>
      </w:r>
      <w:r w:rsidR="00C726A1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oilaviy</w:t>
      </w: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tadbirkorlikni</w:t>
      </w: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rivojlantirish</w:t>
      </w:r>
      <w:r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sz w:val="26"/>
          <w:szCs w:val="26"/>
          <w:lang w:val="uz-Cyrl-UZ"/>
        </w:rPr>
        <w:t>dasturi</w:t>
      </w:r>
      <w:r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sz w:val="26"/>
          <w:szCs w:val="26"/>
          <w:lang w:val="uz-Cyrl-UZ"/>
        </w:rPr>
        <w:t>doirasidagi</w:t>
      </w:r>
      <w:r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sz w:val="26"/>
          <w:szCs w:val="26"/>
          <w:lang w:val="uz-Cyrl-UZ"/>
        </w:rPr>
        <w:t>murojaatlar</w:t>
      </w:r>
      <w:r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73 </w:t>
      </w:r>
      <w:r w:rsidR="00C726A1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ta</w:t>
      </w: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;</w:t>
      </w:r>
    </w:p>
    <w:p w:rsidR="00702D8C" w:rsidRPr="00044355" w:rsidRDefault="00702D8C" w:rsidP="00702D8C">
      <w:pPr>
        <w:spacing w:before="120" w:after="120" w:line="264" w:lineRule="auto"/>
        <w:ind w:firstLine="567"/>
        <w:jc w:val="both"/>
        <w:textAlignment w:val="top"/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</w:pP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- </w:t>
      </w:r>
      <w:r w:rsidR="00C726A1">
        <w:rPr>
          <w:rFonts w:ascii="Arial" w:eastAsia="Calibri" w:hAnsi="Arial" w:cs="Arial"/>
          <w:noProof/>
          <w:sz w:val="26"/>
          <w:szCs w:val="26"/>
          <w:lang w:val="uz-Cyrl-UZ"/>
        </w:rPr>
        <w:t>tijorat</w:t>
      </w:r>
      <w:r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sz w:val="26"/>
          <w:szCs w:val="26"/>
          <w:lang w:val="uz-Cyrl-UZ"/>
        </w:rPr>
        <w:t>krediti</w:t>
      </w:r>
      <w:r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sz w:val="26"/>
          <w:szCs w:val="26"/>
          <w:lang w:val="uz-Cyrl-UZ"/>
        </w:rPr>
        <w:t>ajratishga</w:t>
      </w:r>
      <w:r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sz w:val="26"/>
          <w:szCs w:val="26"/>
          <w:lang w:val="uz-Cyrl-UZ"/>
        </w:rPr>
        <w:t>doir</w:t>
      </w:r>
      <w:r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noProof/>
          <w:sz w:val="26"/>
          <w:szCs w:val="26"/>
          <w:lang w:val="uz-Cyrl-UZ"/>
        </w:rPr>
        <w:t>murojaatlar</w:t>
      </w:r>
      <w:r w:rsidRPr="00044355">
        <w:rPr>
          <w:rFonts w:ascii="Arial" w:eastAsia="Calibri" w:hAnsi="Arial" w:cs="Arial"/>
          <w:noProof/>
          <w:sz w:val="26"/>
          <w:szCs w:val="26"/>
          <w:lang w:val="uz-Cyrl-UZ"/>
        </w:rPr>
        <w:t xml:space="preserve"> </w:t>
      </w:r>
      <w:r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11 </w:t>
      </w:r>
      <w:r w:rsidR="00C726A1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ta</w:t>
      </w: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;</w:t>
      </w:r>
    </w:p>
    <w:p w:rsidR="00702D8C" w:rsidRPr="00044355" w:rsidRDefault="00702D8C" w:rsidP="00702D8C">
      <w:pPr>
        <w:spacing w:before="120" w:after="120" w:line="264" w:lineRule="auto"/>
        <w:ind w:firstLine="567"/>
        <w:jc w:val="both"/>
        <w:textAlignment w:val="top"/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</w:pP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- </w:t>
      </w:r>
      <w:r w:rsidR="00C726A1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bank</w:t>
      </w: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xodimlarining</w:t>
      </w: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xatti</w:t>
      </w: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-</w:t>
      </w:r>
      <w:r w:rsidR="00C726A1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harakatlari</w:t>
      </w: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bilan</w:t>
      </w: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bog‘liq</w:t>
      </w: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murojaatlar</w:t>
      </w: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 w:rsidRPr="00044355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5 </w:t>
      </w:r>
      <w:r w:rsidR="00C726A1">
        <w:rPr>
          <w:rFonts w:ascii="Arial" w:eastAsia="Calibri" w:hAnsi="Arial" w:cs="Arial"/>
          <w:b/>
          <w:bCs/>
          <w:noProof/>
          <w:color w:val="0000FF"/>
          <w:sz w:val="26"/>
          <w:szCs w:val="26"/>
          <w:lang w:val="uz-Cyrl-UZ"/>
        </w:rPr>
        <w:t>taga</w:t>
      </w: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 xml:space="preserve"> </w:t>
      </w:r>
      <w:r w:rsidR="00C726A1">
        <w:rPr>
          <w:rFonts w:ascii="Arial" w:eastAsia="Calibri" w:hAnsi="Arial" w:cs="Arial"/>
          <w:b/>
          <w:bCs/>
          <w:noProof/>
          <w:sz w:val="26"/>
          <w:szCs w:val="26"/>
          <w:lang w:val="uz-Cyrl-UZ"/>
        </w:rPr>
        <w:t>kamaydi</w:t>
      </w:r>
      <w:r w:rsidRPr="00044355">
        <w:rPr>
          <w:rFonts w:ascii="Arial" w:eastAsia="Calibri" w:hAnsi="Arial" w:cs="Arial"/>
          <w:bCs/>
          <w:noProof/>
          <w:color w:val="000000"/>
          <w:sz w:val="26"/>
          <w:szCs w:val="26"/>
          <w:lang w:val="uz-Cyrl-UZ"/>
        </w:rPr>
        <w:t>.</w:t>
      </w:r>
    </w:p>
    <w:p w:rsidR="009A2DF5" w:rsidRPr="00702D8C" w:rsidRDefault="00C726A1">
      <w:pPr>
        <w:rPr>
          <w:lang w:val="uz-Cyrl-UZ"/>
        </w:rPr>
      </w:pPr>
    </w:p>
    <w:sectPr w:rsidR="009A2DF5" w:rsidRPr="00702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D8C"/>
    <w:rsid w:val="002D5802"/>
    <w:rsid w:val="00702D8C"/>
    <w:rsid w:val="008461BA"/>
    <w:rsid w:val="00C7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EF3D"/>
  <w15:chartTrackingRefBased/>
  <w15:docId w15:val="{522D1318-A7F1-4CEB-9B21-A7F4C355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Alijan Ilashev</dc:creator>
  <cp:keywords/>
  <dc:description/>
  <cp:lastModifiedBy>Marxabo Abdullaeva</cp:lastModifiedBy>
  <cp:revision>2</cp:revision>
  <dcterms:created xsi:type="dcterms:W3CDTF">2026-05-19T10:55:00Z</dcterms:created>
  <dcterms:modified xsi:type="dcterms:W3CDTF">2026-05-19T10:55:00Z</dcterms:modified>
</cp:coreProperties>
</file>